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9462CA" w:rsidRPr="00FD0495" w:rsidRDefault="00C81D67" w:rsidP="006B3E2D">
            <w:pPr>
              <w:jc w:val="center"/>
              <w:rPr>
                <w:rFonts w:asciiTheme="minorHAnsi" w:hAnsiTheme="minorHAnsi"/>
              </w:rPr>
            </w:pPr>
            <w:r w:rsidRPr="003E33A5">
              <w:rPr>
                <w:b/>
                <w:bCs/>
              </w:rPr>
              <w:t>Wykonan</w:t>
            </w:r>
            <w:r>
              <w:rPr>
                <w:b/>
                <w:bCs/>
              </w:rPr>
              <w:t>ie podłączeń kanalizacyjnych – E</w:t>
            </w:r>
            <w:r w:rsidRPr="003E33A5">
              <w:rPr>
                <w:b/>
                <w:bCs/>
              </w:rPr>
              <w:t>tap VI</w:t>
            </w:r>
            <w:r>
              <w:rPr>
                <w:b/>
                <w:bCs/>
              </w:rPr>
              <w:t>II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047CA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  <w:r w:rsidR="00047CAB">
              <w:rPr>
                <w:rFonts w:asciiTheme="minorHAnsi" w:hAnsiTheme="minorHAnsi" w:cs="Arial"/>
                <w:b/>
              </w:rPr>
              <w:t xml:space="preserve">, </w:t>
            </w:r>
          </w:p>
          <w:p w:rsidR="009462CA" w:rsidRPr="000E381B" w:rsidRDefault="00047CAB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Gminny Zakład Komunalny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8C4DC6" w:rsidRDefault="009E57F6" w:rsidP="00AD3782">
      <w:pPr>
        <w:spacing w:after="0" w:line="240" w:lineRule="auto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Pr="009462CA">
        <w:rPr>
          <w:rFonts w:asciiTheme="minorHAnsi" w:hAnsiTheme="minorHAnsi" w:cs="Arial"/>
          <w:b/>
          <w:bCs/>
        </w:rPr>
        <w:t>za cenę ryczałtową: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2A7237" w:rsidRDefault="009E57F6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</w:p>
    <w:p w:rsidR="005B486B" w:rsidRDefault="005B486B" w:rsidP="005B486B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Wycena robót</w:t>
      </w:r>
    </w:p>
    <w:p w:rsidR="005B486B" w:rsidRDefault="005B486B" w:rsidP="005B486B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TABELA I:</w:t>
      </w:r>
    </w:p>
    <w:p w:rsidR="005B486B" w:rsidRDefault="005B486B" w:rsidP="005B486B">
      <w:pPr>
        <w:spacing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Aglomeracja Zawada: 31,90 </w:t>
      </w:r>
      <w:proofErr w:type="spellStart"/>
      <w:r>
        <w:rPr>
          <w:rFonts w:ascii="Arial" w:hAnsi="Arial" w:cs="Arial"/>
          <w:bCs/>
          <w:iCs/>
        </w:rPr>
        <w:t>mb</w:t>
      </w:r>
      <w:proofErr w:type="spellEnd"/>
    </w:p>
    <w:tbl>
      <w:tblPr>
        <w:tblStyle w:val="Tabela-Siatka"/>
        <w:tblW w:w="9853" w:type="dxa"/>
        <w:tblInd w:w="-106" w:type="dxa"/>
        <w:tblLook w:val="01E0" w:firstRow="1" w:lastRow="1" w:firstColumn="1" w:lastColumn="1" w:noHBand="0" w:noVBand="0"/>
      </w:tblPr>
      <w:tblGrid>
        <w:gridCol w:w="544"/>
        <w:gridCol w:w="1708"/>
        <w:gridCol w:w="1720"/>
        <w:gridCol w:w="1549"/>
        <w:gridCol w:w="1660"/>
        <w:gridCol w:w="1269"/>
        <w:gridCol w:w="1403"/>
      </w:tblGrid>
      <w:tr w:rsidR="005B486B" w:rsidTr="005B486B">
        <w:trPr>
          <w:trHeight w:val="10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Rodzaj prac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Przewidywany zakres rzeczowy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Cena ryczałtowa jednostkowa </w:t>
            </w:r>
          </w:p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w zł netto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Wartość netto </w:t>
            </w:r>
          </w:p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Podatek VAT</w:t>
            </w:r>
          </w:p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………%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Wartość brutto </w:t>
            </w:r>
          </w:p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w zł</w:t>
            </w:r>
          </w:p>
        </w:tc>
      </w:tr>
      <w:tr w:rsidR="005B486B" w:rsidTr="005B486B">
        <w:trPr>
          <w:trHeight w:val="1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Przyłącze grawitacyjne PCV </w:t>
            </w:r>
            <w:r>
              <w:rPr>
                <w:rFonts w:ascii="Arial" w:eastAsia="Calibri" w:hAnsi="Arial" w:cs="Arial"/>
                <w:bCs/>
              </w:rPr>
              <w:sym w:font="Symbol" w:char="F0C6"/>
            </w:r>
            <w:r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CC71B3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31,90</w:t>
            </w:r>
            <w:bookmarkStart w:id="0" w:name="_GoBack"/>
            <w:bookmarkEnd w:id="0"/>
            <w:r w:rsidR="005B486B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5B486B"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Studzienki rewizyjne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 szt.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ind w:right="-132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Inwentaryzacja powykonawcza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2 szt.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rPr>
          <w:trHeight w:val="807"/>
        </w:trPr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SUMA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B486B" w:rsidRDefault="005B486B" w:rsidP="005B486B">
      <w:pPr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5B486B" w:rsidRDefault="005B486B" w:rsidP="005B486B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TABELA II:</w:t>
      </w:r>
    </w:p>
    <w:p w:rsidR="005B486B" w:rsidRDefault="005B486B" w:rsidP="005B486B">
      <w:pPr>
        <w:spacing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Aglomeracja Tomaszów Mazowiecki: 1.098,91 </w:t>
      </w:r>
      <w:proofErr w:type="spellStart"/>
      <w:r>
        <w:rPr>
          <w:rFonts w:ascii="Arial" w:hAnsi="Arial" w:cs="Arial"/>
          <w:bCs/>
          <w:iCs/>
        </w:rPr>
        <w:t>mb</w:t>
      </w:r>
      <w:proofErr w:type="spellEnd"/>
    </w:p>
    <w:tbl>
      <w:tblPr>
        <w:tblStyle w:val="Tabela-Siatka"/>
        <w:tblW w:w="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6"/>
        <w:gridCol w:w="1936"/>
        <w:gridCol w:w="1701"/>
        <w:gridCol w:w="1560"/>
        <w:gridCol w:w="1701"/>
        <w:gridCol w:w="1134"/>
        <w:gridCol w:w="1276"/>
      </w:tblGrid>
      <w:tr w:rsidR="005B486B" w:rsidTr="005B486B">
        <w:trPr>
          <w:trHeight w:val="10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Lp.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Rodzaj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Przewidywany zakres rzeczowy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Cena ryczałtowa jednostkowa w zł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Wartość netto </w:t>
            </w:r>
            <w:r>
              <w:rPr>
                <w:rFonts w:ascii="Arial" w:eastAsia="Calibri" w:hAnsi="Arial" w:cs="Arial"/>
                <w:bCs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Podatek VAT</w:t>
            </w:r>
            <w:r>
              <w:rPr>
                <w:rFonts w:ascii="Arial" w:eastAsia="Calibri" w:hAnsi="Arial" w:cs="Arial"/>
                <w:bCs/>
              </w:rPr>
              <w:br/>
              <w:t>……%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Wartość brutto </w:t>
            </w:r>
            <w:r>
              <w:rPr>
                <w:rFonts w:ascii="Arial" w:eastAsia="Calibri" w:hAnsi="Arial" w:cs="Arial"/>
                <w:bCs/>
              </w:rPr>
              <w:br/>
              <w:t>w zł</w:t>
            </w:r>
          </w:p>
        </w:tc>
      </w:tr>
      <w:tr w:rsidR="005B486B" w:rsidTr="005B486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Przyłącze grawitacyjne PCV </w:t>
            </w:r>
            <w:r>
              <w:rPr>
                <w:rFonts w:ascii="Arial" w:eastAsia="Calibri" w:hAnsi="Arial" w:cs="Arial"/>
                <w:bCs/>
              </w:rPr>
              <w:sym w:font="Symbol" w:char="F0C6"/>
            </w:r>
            <w:r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1096,91 </w:t>
            </w:r>
            <w:proofErr w:type="spellStart"/>
            <w:r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Przyłącze grawitacyjne KAM </w:t>
            </w:r>
            <w:r>
              <w:rPr>
                <w:rFonts w:ascii="Arial" w:eastAsia="Calibri" w:hAnsi="Arial" w:cs="Arial"/>
                <w:bCs/>
              </w:rPr>
              <w:sym w:font="Symbol" w:char="F0C6"/>
            </w:r>
            <w:r>
              <w:rPr>
                <w:rFonts w:ascii="Arial" w:eastAsia="Calibri" w:hAnsi="Arial" w:cs="Arial"/>
                <w:bCs/>
              </w:rPr>
              <w:t xml:space="preserve"> - 150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0,00 </w:t>
            </w:r>
            <w:proofErr w:type="spellStart"/>
            <w:r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Przyłącze grawitacyjne PE </w:t>
            </w:r>
            <w:r>
              <w:rPr>
                <w:rFonts w:ascii="Arial" w:eastAsia="Calibri" w:hAnsi="Arial" w:cs="Arial"/>
                <w:bCs/>
              </w:rPr>
              <w:sym w:font="Symbol" w:char="F0C6"/>
            </w:r>
            <w:r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2,00 </w:t>
            </w:r>
            <w:proofErr w:type="spellStart"/>
            <w:r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Studzienki rewizyjne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86B" w:rsidRDefault="005B486B">
            <w:pPr>
              <w:spacing w:after="24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86B" w:rsidRDefault="005B486B">
            <w:pPr>
              <w:spacing w:after="240"/>
              <w:ind w:left="108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Inwentaryzacja powykonawcza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86B" w:rsidRDefault="005B486B">
            <w:pPr>
              <w:spacing w:after="240"/>
              <w:ind w:left="108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69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spacing w:after="240"/>
              <w:ind w:left="108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spacing w:after="240"/>
              <w:ind w:left="108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spacing w:after="240"/>
              <w:ind w:left="108" w:right="-72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spacing w:after="240"/>
              <w:ind w:left="108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B486B" w:rsidTr="005B486B">
        <w:trPr>
          <w:trHeight w:val="418"/>
        </w:trPr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486B" w:rsidRDefault="005B486B">
            <w:pPr>
              <w:ind w:left="108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5B486B" w:rsidRDefault="005B486B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B486B" w:rsidRDefault="005B486B" w:rsidP="005B486B">
      <w:pPr>
        <w:spacing w:after="120"/>
        <w:contextualSpacing/>
        <w:jc w:val="both"/>
        <w:rPr>
          <w:rFonts w:asciiTheme="minorHAnsi" w:hAnsiTheme="minorHAnsi" w:cs="Arial"/>
        </w:rPr>
      </w:pPr>
    </w:p>
    <w:p w:rsidR="005B486B" w:rsidRDefault="005B486B" w:rsidP="009E57F6">
      <w:pPr>
        <w:spacing w:after="120"/>
        <w:contextualSpacing/>
        <w:jc w:val="both"/>
        <w:rPr>
          <w:rFonts w:asciiTheme="minorHAnsi" w:hAnsiTheme="minorHAnsi" w:cs="Arial"/>
        </w:rPr>
      </w:pPr>
    </w:p>
    <w:p w:rsidR="00511B0F" w:rsidRDefault="00511B0F" w:rsidP="009E57F6">
      <w:pPr>
        <w:spacing w:after="120"/>
        <w:contextualSpacing/>
        <w:jc w:val="both"/>
        <w:rPr>
          <w:rFonts w:asciiTheme="minorHAnsi" w:hAnsiTheme="minorHAnsi" w:cs="Arial"/>
        </w:rPr>
      </w:pPr>
    </w:p>
    <w:p w:rsidR="00FD0495" w:rsidRPr="00FD0495" w:rsidRDefault="00FD0495" w:rsidP="00FD04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FD0495">
        <w:rPr>
          <w:rFonts w:asciiTheme="minorHAnsi" w:hAnsiTheme="minorHAnsi" w:cs="Arial"/>
          <w:b/>
        </w:rPr>
        <w:t xml:space="preserve">Okres gwarancji i rękojmi: </w:t>
      </w:r>
      <w:r w:rsidRPr="00FD0495">
        <w:rPr>
          <w:rFonts w:asciiTheme="minorHAnsi" w:hAnsiTheme="minorHAnsi" w:cs="Arial"/>
        </w:rPr>
        <w:t>………………………….…………………………</w:t>
      </w:r>
      <w:r w:rsidRPr="00FD0495">
        <w:rPr>
          <w:rFonts w:asciiTheme="minorHAnsi" w:hAnsiTheme="minorHAnsi" w:cs="Arial"/>
          <w:b/>
        </w:rPr>
        <w:t xml:space="preserve"> </w:t>
      </w:r>
    </w:p>
    <w:p w:rsidR="009E57F6" w:rsidRDefault="00FD0495" w:rsidP="00FD0495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D0495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2A7237" w:rsidRPr="00F73BEE" w:rsidRDefault="002A7237" w:rsidP="00FD0495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57F6" w:rsidRPr="009462CA" w:rsidRDefault="007573ED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Termin wykonania i w</w:t>
      </w:r>
      <w:r w:rsidR="009E57F6" w:rsidRPr="009462CA">
        <w:rPr>
          <w:rFonts w:asciiTheme="minorHAnsi" w:hAnsiTheme="minorHAnsi" w:cs="Arial"/>
          <w:b/>
        </w:rPr>
        <w:t>arunki płatności</w:t>
      </w:r>
      <w:r w:rsidR="009E57F6"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9E57F6" w:rsidRPr="00BD5792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CC71B3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2A7237" w:rsidRPr="008C4DC6" w:rsidRDefault="00CC71B3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8C4DC6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 xml:space="preserve">być powierzone podwykonawcom 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zostanie powierzona podwykonawcy lub podwykonawcom</w:t>
            </w:r>
          </w:p>
        </w:tc>
      </w:tr>
      <w:tr w:rsidR="009E57F6" w:rsidRPr="00BD5792" w:rsidTr="008C4DC6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A7237" w:rsidRDefault="002A7237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CC71B3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CC71B3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CC71B3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CC71B3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511B0F" w:rsidRPr="002A7237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lastRenderedPageBreak/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</w:t>
      </w:r>
      <w:r w:rsidR="009F530F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854092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854092">
      <w:pPr>
        <w:pStyle w:val="NormalnyWeb"/>
        <w:spacing w:line="276" w:lineRule="auto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2A7237" w:rsidRDefault="009E57F6" w:rsidP="002A7237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2A7237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2A723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A57"/>
    <w:multiLevelType w:val="hybridMultilevel"/>
    <w:tmpl w:val="CD46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47CAB"/>
    <w:rsid w:val="000E381B"/>
    <w:rsid w:val="001261C3"/>
    <w:rsid w:val="001E47E7"/>
    <w:rsid w:val="00224177"/>
    <w:rsid w:val="0026703F"/>
    <w:rsid w:val="002A7237"/>
    <w:rsid w:val="003E0149"/>
    <w:rsid w:val="004D716E"/>
    <w:rsid w:val="00511B0F"/>
    <w:rsid w:val="00515D1F"/>
    <w:rsid w:val="005B486B"/>
    <w:rsid w:val="006B3E2D"/>
    <w:rsid w:val="007573ED"/>
    <w:rsid w:val="007A182F"/>
    <w:rsid w:val="00854092"/>
    <w:rsid w:val="008C4DC6"/>
    <w:rsid w:val="009462CA"/>
    <w:rsid w:val="009A1735"/>
    <w:rsid w:val="009E57F6"/>
    <w:rsid w:val="009F530F"/>
    <w:rsid w:val="00A6083E"/>
    <w:rsid w:val="00AA2FBA"/>
    <w:rsid w:val="00AD3782"/>
    <w:rsid w:val="00B672E2"/>
    <w:rsid w:val="00C81D67"/>
    <w:rsid w:val="00CC71B3"/>
    <w:rsid w:val="00D647B9"/>
    <w:rsid w:val="00D71B9C"/>
    <w:rsid w:val="00F73BEE"/>
    <w:rsid w:val="00F74B09"/>
    <w:rsid w:val="00FD0495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</cp:lastModifiedBy>
  <cp:revision>6</cp:revision>
  <cp:lastPrinted>2019-06-06T11:12:00Z</cp:lastPrinted>
  <dcterms:created xsi:type="dcterms:W3CDTF">2020-01-23T14:43:00Z</dcterms:created>
  <dcterms:modified xsi:type="dcterms:W3CDTF">2020-02-13T08:39:00Z</dcterms:modified>
</cp:coreProperties>
</file>