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5CC07" w14:textId="0504F12B" w:rsidR="00307171" w:rsidRPr="00B000D7" w:rsidRDefault="00601B20" w:rsidP="00345BB9">
      <w:pPr>
        <w:shd w:val="clear" w:color="auto" w:fill="FFFFFF" w:themeFill="background1"/>
        <w:jc w:val="right"/>
        <w:outlineLvl w:val="0"/>
        <w:rPr>
          <w:color w:val="0E9339" w:themeColor="accent2"/>
        </w:rPr>
      </w:pPr>
      <w:r>
        <w:rPr>
          <w:color w:val="0E9339" w:themeColor="accent2"/>
        </w:rPr>
        <w:t>Warszawa,</w:t>
      </w:r>
      <w:r w:rsidR="00D55240" w:rsidRPr="00B000D7">
        <w:rPr>
          <w:color w:val="0E9339" w:themeColor="accent2"/>
        </w:rPr>
        <w:t xml:space="preserve"> </w:t>
      </w:r>
      <w:r w:rsidR="00D9060D">
        <w:rPr>
          <w:color w:val="0E9339" w:themeColor="accent2"/>
        </w:rPr>
        <w:t>21</w:t>
      </w:r>
      <w:r w:rsidR="00D16B9B">
        <w:rPr>
          <w:color w:val="0E9339" w:themeColor="accent2"/>
        </w:rPr>
        <w:t xml:space="preserve"> </w:t>
      </w:r>
      <w:r w:rsidR="006A68E5">
        <w:rPr>
          <w:color w:val="0E9339" w:themeColor="accent2"/>
        </w:rPr>
        <w:t>kwietnia</w:t>
      </w:r>
      <w:r w:rsidR="00DA3EFD">
        <w:rPr>
          <w:color w:val="0E9339" w:themeColor="accent2"/>
        </w:rPr>
        <w:t xml:space="preserve"> </w:t>
      </w:r>
      <w:r w:rsidR="00996A41" w:rsidRPr="00B000D7">
        <w:rPr>
          <w:color w:val="0E9339" w:themeColor="accent2"/>
        </w:rPr>
        <w:t>20</w:t>
      </w:r>
      <w:r>
        <w:rPr>
          <w:color w:val="0E9339" w:themeColor="accent2"/>
        </w:rPr>
        <w:t>20</w:t>
      </w:r>
      <w:r w:rsidR="00DA3EFD">
        <w:rPr>
          <w:color w:val="0E9339" w:themeColor="accent2"/>
        </w:rPr>
        <w:t xml:space="preserve"> </w:t>
      </w:r>
      <w:r w:rsidR="00D55240" w:rsidRPr="00B000D7">
        <w:rPr>
          <w:color w:val="0E9339" w:themeColor="accent2"/>
        </w:rPr>
        <w:t>r.</w:t>
      </w:r>
    </w:p>
    <w:p w14:paraId="23F0E16A" w14:textId="77777777" w:rsidR="00C00B8D" w:rsidRDefault="00C00B8D" w:rsidP="007D0DDC">
      <w:pPr>
        <w:pStyle w:val="Tytu"/>
        <w:shd w:val="clear" w:color="auto" w:fill="FFFFFF" w:themeFill="background1"/>
        <w:jc w:val="both"/>
      </w:pPr>
    </w:p>
    <w:p w14:paraId="7E4CE8A8" w14:textId="77777777" w:rsidR="00601B20" w:rsidRDefault="00601B20" w:rsidP="002E4250">
      <w:pPr>
        <w:rPr>
          <w:rFonts w:eastAsia="Times New Roman"/>
          <w:b/>
          <w:bCs/>
          <w:color w:val="16842B"/>
          <w:sz w:val="28"/>
          <w:szCs w:val="26"/>
        </w:rPr>
      </w:pPr>
    </w:p>
    <w:p w14:paraId="607C727A" w14:textId="325BC8E7" w:rsidR="00453B38" w:rsidRDefault="00D9060D" w:rsidP="009D74BD">
      <w:pPr>
        <w:rPr>
          <w:rFonts w:eastAsia="Times New Roman"/>
          <w:b/>
          <w:bCs/>
          <w:color w:val="16842B"/>
          <w:sz w:val="28"/>
          <w:szCs w:val="26"/>
        </w:rPr>
      </w:pPr>
      <w:r w:rsidRPr="00D9060D">
        <w:rPr>
          <w:rFonts w:eastAsia="Times New Roman"/>
          <w:b/>
          <w:bCs/>
          <w:color w:val="16842B"/>
          <w:sz w:val="28"/>
          <w:szCs w:val="26"/>
        </w:rPr>
        <w:t>Uwaga na strzykawki!</w:t>
      </w:r>
    </w:p>
    <w:p w14:paraId="446A7382" w14:textId="77777777" w:rsidR="00224C0E" w:rsidRDefault="00224C0E" w:rsidP="009D74BD">
      <w:pPr>
        <w:rPr>
          <w:rFonts w:eastAsia="Times New Roman"/>
          <w:b/>
          <w:bCs/>
          <w:color w:val="16842B"/>
          <w:sz w:val="28"/>
          <w:szCs w:val="26"/>
        </w:rPr>
      </w:pPr>
    </w:p>
    <w:p w14:paraId="3C275F18" w14:textId="0365E272" w:rsidR="00D9060D" w:rsidRPr="00D9060D" w:rsidRDefault="00D9060D" w:rsidP="00D9060D">
      <w:pPr>
        <w:rPr>
          <w:rFonts w:eastAsia="Times New Roman"/>
          <w:b/>
          <w:bCs/>
          <w:color w:val="16842B"/>
          <w:sz w:val="28"/>
          <w:szCs w:val="26"/>
        </w:rPr>
      </w:pPr>
      <w:r w:rsidRPr="00D9060D">
        <w:rPr>
          <w:rFonts w:eastAsia="Times New Roman"/>
          <w:b/>
          <w:bCs/>
          <w:color w:val="16842B"/>
          <w:sz w:val="28"/>
          <w:szCs w:val="26"/>
        </w:rPr>
        <w:t>W ostatnich dniach w sortowniach odpadów doszło do wypadków polegających na zak</w:t>
      </w:r>
      <w:r w:rsidR="00A71380">
        <w:rPr>
          <w:rFonts w:eastAsia="Times New Roman"/>
          <w:b/>
          <w:bCs/>
          <w:color w:val="16842B"/>
          <w:sz w:val="28"/>
          <w:szCs w:val="26"/>
        </w:rPr>
        <w:t>ł</w:t>
      </w:r>
      <w:r w:rsidRPr="00D9060D">
        <w:rPr>
          <w:rFonts w:eastAsia="Times New Roman"/>
          <w:b/>
          <w:bCs/>
          <w:color w:val="16842B"/>
          <w:sz w:val="28"/>
          <w:szCs w:val="26"/>
        </w:rPr>
        <w:t xml:space="preserve">uciu się igłami znajdującymi się w odpadach. Zdarzenia takie są niezwykle niebezpieczne dla zdrowia i życia </w:t>
      </w:r>
      <w:r>
        <w:rPr>
          <w:rFonts w:eastAsia="Times New Roman"/>
          <w:b/>
          <w:bCs/>
          <w:color w:val="16842B"/>
          <w:sz w:val="28"/>
          <w:szCs w:val="26"/>
        </w:rPr>
        <w:t>pracowników komunalnych</w:t>
      </w:r>
      <w:r w:rsidRPr="00D9060D">
        <w:rPr>
          <w:rFonts w:eastAsia="Times New Roman"/>
          <w:b/>
          <w:bCs/>
          <w:color w:val="16842B"/>
          <w:sz w:val="28"/>
          <w:szCs w:val="26"/>
        </w:rPr>
        <w:t>, ale nie tylko. Źle zabezpieczon</w:t>
      </w:r>
      <w:r>
        <w:rPr>
          <w:rFonts w:eastAsia="Times New Roman"/>
          <w:b/>
          <w:bCs/>
          <w:color w:val="16842B"/>
          <w:sz w:val="28"/>
          <w:szCs w:val="26"/>
        </w:rPr>
        <w:t>e</w:t>
      </w:r>
      <w:r w:rsidRPr="00D9060D">
        <w:rPr>
          <w:rFonts w:eastAsia="Times New Roman"/>
          <w:b/>
          <w:bCs/>
          <w:color w:val="16842B"/>
          <w:sz w:val="28"/>
          <w:szCs w:val="26"/>
        </w:rPr>
        <w:t xml:space="preserve"> odpad</w:t>
      </w:r>
      <w:r>
        <w:rPr>
          <w:rFonts w:eastAsia="Times New Roman"/>
          <w:b/>
          <w:bCs/>
          <w:color w:val="16842B"/>
          <w:sz w:val="28"/>
          <w:szCs w:val="26"/>
        </w:rPr>
        <w:t>y</w:t>
      </w:r>
      <w:r w:rsidRPr="00D9060D">
        <w:rPr>
          <w:rFonts w:eastAsia="Times New Roman"/>
          <w:b/>
          <w:bCs/>
          <w:color w:val="16842B"/>
          <w:sz w:val="28"/>
          <w:szCs w:val="26"/>
        </w:rPr>
        <w:t xml:space="preserve"> z resztami krwi czy igł</w:t>
      </w:r>
      <w:r w:rsidR="00A71380">
        <w:rPr>
          <w:rFonts w:eastAsia="Times New Roman"/>
          <w:b/>
          <w:bCs/>
          <w:color w:val="16842B"/>
          <w:sz w:val="28"/>
          <w:szCs w:val="26"/>
        </w:rPr>
        <w:t>y</w:t>
      </w:r>
      <w:r w:rsidR="00B56BFF">
        <w:rPr>
          <w:rFonts w:eastAsia="Times New Roman"/>
          <w:b/>
          <w:bCs/>
          <w:color w:val="16842B"/>
          <w:sz w:val="28"/>
          <w:szCs w:val="26"/>
        </w:rPr>
        <w:t>,</w:t>
      </w:r>
      <w:r w:rsidRPr="00D9060D">
        <w:rPr>
          <w:rFonts w:eastAsia="Times New Roman"/>
          <w:b/>
          <w:bCs/>
          <w:color w:val="16842B"/>
          <w:sz w:val="28"/>
          <w:szCs w:val="26"/>
        </w:rPr>
        <w:t xml:space="preserve"> to także niebezpieczeństwo dla mieszkańców, którzy w altanach śmietnikowych mogą mieć z nim</w:t>
      </w:r>
      <w:r>
        <w:rPr>
          <w:rFonts w:eastAsia="Times New Roman"/>
          <w:b/>
          <w:bCs/>
          <w:color w:val="16842B"/>
          <w:sz w:val="28"/>
          <w:szCs w:val="26"/>
        </w:rPr>
        <w:t>i</w:t>
      </w:r>
      <w:r w:rsidRPr="00D9060D">
        <w:rPr>
          <w:rFonts w:eastAsia="Times New Roman"/>
          <w:b/>
          <w:bCs/>
          <w:color w:val="16842B"/>
          <w:sz w:val="28"/>
          <w:szCs w:val="26"/>
        </w:rPr>
        <w:t xml:space="preserve"> kontakt. Dlatego warto poznać zasady właściwego pozbywania się odpadów medycznych z naszych domów.</w:t>
      </w:r>
    </w:p>
    <w:p w14:paraId="38382632" w14:textId="77777777" w:rsidR="00D9060D" w:rsidRDefault="00D9060D" w:rsidP="00D9060D">
      <w:pPr>
        <w:rPr>
          <w:sz w:val="24"/>
          <w:szCs w:val="24"/>
        </w:rPr>
      </w:pPr>
    </w:p>
    <w:p w14:paraId="3775D98D" w14:textId="1B95CF8B" w:rsidR="00D9060D" w:rsidRDefault="002E4250" w:rsidP="00D9060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93888F7" wp14:editId="40624202">
            <wp:simplePos x="0" y="0"/>
            <wp:positionH relativeFrom="column">
              <wp:posOffset>-81280</wp:posOffset>
            </wp:positionH>
            <wp:positionV relativeFrom="paragraph">
              <wp:posOffset>59055</wp:posOffset>
            </wp:positionV>
            <wp:extent cx="1990090" cy="3381375"/>
            <wp:effectExtent l="0" t="0" r="3810" b="0"/>
            <wp:wrapTight wrapText="bothSides">
              <wp:wrapPolygon edited="0">
                <wp:start x="0" y="0"/>
                <wp:lineTo x="0" y="21499"/>
                <wp:lineTo x="21504" y="21499"/>
                <wp:lineTo x="21504" y="0"/>
                <wp:lineTo x="0" y="0"/>
              </wp:wrapPolygon>
            </wp:wrapTight>
            <wp:docPr id="2" name="Obraz 2" descr="Obraz zawierający zielony, trawa, ulica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alicja BHP_strzykawk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60D" w:rsidRPr="00D9060D">
        <w:rPr>
          <w:color w:val="000000" w:themeColor="text1"/>
          <w:sz w:val="24"/>
          <w:szCs w:val="24"/>
        </w:rPr>
        <w:t xml:space="preserve">W dobie </w:t>
      </w:r>
      <w:proofErr w:type="spellStart"/>
      <w:r w:rsidR="00D9060D" w:rsidRPr="00D9060D">
        <w:rPr>
          <w:color w:val="000000" w:themeColor="text1"/>
          <w:sz w:val="24"/>
          <w:szCs w:val="24"/>
        </w:rPr>
        <w:t>koronawirusa</w:t>
      </w:r>
      <w:proofErr w:type="spellEnd"/>
      <w:r w:rsidR="00D9060D" w:rsidRPr="00D9060D">
        <w:rPr>
          <w:color w:val="000000" w:themeColor="text1"/>
          <w:sz w:val="24"/>
          <w:szCs w:val="24"/>
        </w:rPr>
        <w:t xml:space="preserve"> wiele osób całkowicie zrezygnowało z wychodzenia z domu, inne zmuszone zostały do tego w ramach kwarantanny. </w:t>
      </w:r>
      <w:r w:rsidR="00A71380">
        <w:rPr>
          <w:color w:val="000000" w:themeColor="text1"/>
          <w:sz w:val="24"/>
          <w:szCs w:val="24"/>
        </w:rPr>
        <w:t xml:space="preserve">W takiej sytuacji niektórzy </w:t>
      </w:r>
      <w:r w:rsidR="00D9060D">
        <w:rPr>
          <w:color w:val="000000" w:themeColor="text1"/>
          <w:sz w:val="24"/>
          <w:szCs w:val="24"/>
        </w:rPr>
        <w:t>mus</w:t>
      </w:r>
      <w:r w:rsidR="00A71380">
        <w:rPr>
          <w:color w:val="000000" w:themeColor="text1"/>
          <w:sz w:val="24"/>
          <w:szCs w:val="24"/>
        </w:rPr>
        <w:t>zą</w:t>
      </w:r>
      <w:r w:rsidR="00D9060D">
        <w:rPr>
          <w:color w:val="000000" w:themeColor="text1"/>
          <w:sz w:val="24"/>
          <w:szCs w:val="24"/>
        </w:rPr>
        <w:t xml:space="preserve"> </w:t>
      </w:r>
      <w:r w:rsidR="00D9060D" w:rsidRPr="00D9060D">
        <w:rPr>
          <w:color w:val="000000" w:themeColor="text1"/>
          <w:sz w:val="24"/>
          <w:szCs w:val="24"/>
        </w:rPr>
        <w:t xml:space="preserve">samodzielnie </w:t>
      </w:r>
      <w:r w:rsidR="00A71380">
        <w:rPr>
          <w:color w:val="000000" w:themeColor="text1"/>
          <w:sz w:val="24"/>
          <w:szCs w:val="24"/>
        </w:rPr>
        <w:t xml:space="preserve">wykonywać zastrzyki lub </w:t>
      </w:r>
      <w:r w:rsidR="00D9060D" w:rsidRPr="00D9060D">
        <w:rPr>
          <w:color w:val="000000" w:themeColor="text1"/>
          <w:sz w:val="24"/>
          <w:szCs w:val="24"/>
        </w:rPr>
        <w:t xml:space="preserve">proste zabiegi medyczne, niejednokrotnie związane z </w:t>
      </w:r>
      <w:r w:rsidR="00D9060D">
        <w:rPr>
          <w:color w:val="000000" w:themeColor="text1"/>
          <w:sz w:val="24"/>
          <w:szCs w:val="24"/>
        </w:rPr>
        <w:t xml:space="preserve">kontaktem z </w:t>
      </w:r>
      <w:r w:rsidR="00D9060D" w:rsidRPr="00D9060D">
        <w:rPr>
          <w:color w:val="000000" w:themeColor="text1"/>
          <w:sz w:val="24"/>
          <w:szCs w:val="24"/>
        </w:rPr>
        <w:t>krwią. Pozostałe po nich odpady medyczne czy przeterminowane leki do tej pory oddawaliśmy do apteki lub do Punkt</w:t>
      </w:r>
      <w:r w:rsidR="00D9060D">
        <w:rPr>
          <w:color w:val="000000" w:themeColor="text1"/>
          <w:sz w:val="24"/>
          <w:szCs w:val="24"/>
        </w:rPr>
        <w:t>u</w:t>
      </w:r>
      <w:r w:rsidR="00D9060D" w:rsidRPr="00D9060D">
        <w:rPr>
          <w:color w:val="000000" w:themeColor="text1"/>
          <w:sz w:val="24"/>
          <w:szCs w:val="24"/>
        </w:rPr>
        <w:t xml:space="preserve"> Selektywnej Zbiórki Odpadów Komunalnych </w:t>
      </w:r>
      <w:r w:rsidR="00D9060D">
        <w:rPr>
          <w:color w:val="000000" w:themeColor="text1"/>
          <w:sz w:val="24"/>
          <w:szCs w:val="24"/>
        </w:rPr>
        <w:t xml:space="preserve">(PSZOK) </w:t>
      </w:r>
      <w:r w:rsidR="00D9060D" w:rsidRPr="00D9060D">
        <w:rPr>
          <w:color w:val="000000" w:themeColor="text1"/>
          <w:sz w:val="24"/>
          <w:szCs w:val="24"/>
        </w:rPr>
        <w:t>w gminie. Co jednak zrobić, gdy PSZOK</w:t>
      </w:r>
      <w:r w:rsidR="00D9060D">
        <w:rPr>
          <w:color w:val="000000" w:themeColor="text1"/>
          <w:sz w:val="24"/>
          <w:szCs w:val="24"/>
        </w:rPr>
        <w:t>-</w:t>
      </w:r>
      <w:r w:rsidR="00D9060D" w:rsidRPr="00D9060D">
        <w:rPr>
          <w:color w:val="000000" w:themeColor="text1"/>
          <w:sz w:val="24"/>
          <w:szCs w:val="24"/>
        </w:rPr>
        <w:t>i są zamknięte</w:t>
      </w:r>
      <w:r w:rsidR="00D9060D">
        <w:rPr>
          <w:color w:val="000000" w:themeColor="text1"/>
          <w:sz w:val="24"/>
          <w:szCs w:val="24"/>
        </w:rPr>
        <w:t>,</w:t>
      </w:r>
      <w:r w:rsidR="00D9060D" w:rsidRPr="00D9060D">
        <w:rPr>
          <w:color w:val="000000" w:themeColor="text1"/>
          <w:sz w:val="24"/>
          <w:szCs w:val="24"/>
        </w:rPr>
        <w:t xml:space="preserve"> a nakaz </w:t>
      </w:r>
      <w:r w:rsidR="00D9060D">
        <w:rPr>
          <w:color w:val="000000" w:themeColor="text1"/>
          <w:sz w:val="24"/>
          <w:szCs w:val="24"/>
        </w:rPr>
        <w:t>po</w:t>
      </w:r>
      <w:r w:rsidR="00D9060D" w:rsidRPr="00D9060D">
        <w:rPr>
          <w:color w:val="000000" w:themeColor="text1"/>
          <w:sz w:val="24"/>
          <w:szCs w:val="24"/>
        </w:rPr>
        <w:t xml:space="preserve">zostania w domu </w:t>
      </w:r>
      <w:r w:rsidR="00D9060D">
        <w:rPr>
          <w:color w:val="000000" w:themeColor="text1"/>
          <w:sz w:val="24"/>
          <w:szCs w:val="24"/>
        </w:rPr>
        <w:t>wyklucza</w:t>
      </w:r>
      <w:r w:rsidR="00D9060D" w:rsidRPr="00D9060D">
        <w:rPr>
          <w:color w:val="000000" w:themeColor="text1"/>
          <w:sz w:val="24"/>
          <w:szCs w:val="24"/>
        </w:rPr>
        <w:t xml:space="preserve"> wyjścia </w:t>
      </w:r>
      <w:r w:rsidR="00D9060D">
        <w:rPr>
          <w:color w:val="000000" w:themeColor="text1"/>
          <w:sz w:val="24"/>
          <w:szCs w:val="24"/>
        </w:rPr>
        <w:t>na zewnątrz</w:t>
      </w:r>
      <w:r w:rsidR="00D9060D" w:rsidRPr="00D9060D">
        <w:rPr>
          <w:color w:val="000000" w:themeColor="text1"/>
          <w:sz w:val="24"/>
          <w:szCs w:val="24"/>
        </w:rPr>
        <w:t>?</w:t>
      </w:r>
    </w:p>
    <w:p w14:paraId="20EA774E" w14:textId="3931FB03" w:rsidR="00D9060D" w:rsidRDefault="00D9060D" w:rsidP="00D9060D">
      <w:pPr>
        <w:rPr>
          <w:color w:val="000000" w:themeColor="text1"/>
          <w:sz w:val="24"/>
          <w:szCs w:val="24"/>
        </w:rPr>
      </w:pPr>
    </w:p>
    <w:p w14:paraId="397F72C2" w14:textId="65B63ED8" w:rsidR="00D9060D" w:rsidRPr="00B56BFF" w:rsidRDefault="00D9060D" w:rsidP="00D9060D">
      <w:pPr>
        <w:rPr>
          <w:b/>
          <w:bCs/>
          <w:color w:val="000000" w:themeColor="text1"/>
          <w:sz w:val="24"/>
          <w:szCs w:val="24"/>
        </w:rPr>
      </w:pPr>
      <w:r w:rsidRPr="00D9060D">
        <w:rPr>
          <w:color w:val="000000" w:themeColor="text1"/>
          <w:sz w:val="24"/>
          <w:szCs w:val="24"/>
        </w:rPr>
        <w:t xml:space="preserve">Przede wszystkim postarajmy się </w:t>
      </w:r>
      <w:r w:rsidRPr="00B56BFF">
        <w:rPr>
          <w:b/>
          <w:bCs/>
          <w:color w:val="000000" w:themeColor="text1"/>
          <w:sz w:val="24"/>
          <w:szCs w:val="24"/>
        </w:rPr>
        <w:t>przetrzymać odpady w domu</w:t>
      </w:r>
      <w:r w:rsidRPr="00D9060D">
        <w:rPr>
          <w:color w:val="000000" w:themeColor="text1"/>
          <w:sz w:val="24"/>
          <w:szCs w:val="24"/>
        </w:rPr>
        <w:t xml:space="preserve"> do czasu uruchomienia PSZOK</w:t>
      </w:r>
      <w:r>
        <w:rPr>
          <w:color w:val="000000" w:themeColor="text1"/>
          <w:sz w:val="24"/>
          <w:szCs w:val="24"/>
        </w:rPr>
        <w:t xml:space="preserve">, </w:t>
      </w:r>
      <w:r w:rsidRPr="00D9060D">
        <w:rPr>
          <w:color w:val="000000" w:themeColor="text1"/>
          <w:sz w:val="24"/>
          <w:szCs w:val="24"/>
        </w:rPr>
        <w:t>zapewni to najwyższy poziom bezpieczeństwa dla służb komunalnych.</w:t>
      </w:r>
      <w:r>
        <w:rPr>
          <w:color w:val="000000" w:themeColor="text1"/>
          <w:sz w:val="24"/>
          <w:szCs w:val="24"/>
        </w:rPr>
        <w:t xml:space="preserve"> </w:t>
      </w:r>
      <w:r w:rsidRPr="00D9060D">
        <w:rPr>
          <w:color w:val="000000" w:themeColor="text1"/>
          <w:sz w:val="24"/>
          <w:szCs w:val="24"/>
        </w:rPr>
        <w:t xml:space="preserve">W </w:t>
      </w:r>
      <w:proofErr w:type="gramStart"/>
      <w:r w:rsidRPr="00D9060D">
        <w:rPr>
          <w:color w:val="000000" w:themeColor="text1"/>
          <w:sz w:val="24"/>
          <w:szCs w:val="24"/>
        </w:rPr>
        <w:t>ostateczności</w:t>
      </w:r>
      <w:proofErr w:type="gramEnd"/>
      <w:r>
        <w:rPr>
          <w:color w:val="000000" w:themeColor="text1"/>
          <w:sz w:val="24"/>
          <w:szCs w:val="24"/>
        </w:rPr>
        <w:t xml:space="preserve"> </w:t>
      </w:r>
      <w:r w:rsidRPr="00B56BFF">
        <w:rPr>
          <w:b/>
          <w:bCs/>
          <w:color w:val="000000" w:themeColor="text1"/>
          <w:sz w:val="24"/>
          <w:szCs w:val="24"/>
        </w:rPr>
        <w:t>jeśli nie mamy takiej możliwości, to w pierwszej kolejności odpowiednio zabezpieczone odpady powinny trafić do coraz powszechniej stosowanych worków czerwonych</w:t>
      </w:r>
      <w:r w:rsidRPr="00D9060D">
        <w:rPr>
          <w:color w:val="000000" w:themeColor="text1"/>
          <w:sz w:val="24"/>
          <w:szCs w:val="24"/>
        </w:rPr>
        <w:t xml:space="preserve">. Worki takie zbierane są często oddzielnym trybem, a odbierające je osoby są wyposażone w stosowne środki ochrony osobistej. W przypadku braku takich worków, należy </w:t>
      </w:r>
      <w:r w:rsidRPr="00B56BFF">
        <w:rPr>
          <w:b/>
          <w:bCs/>
          <w:color w:val="000000" w:themeColor="text1"/>
          <w:sz w:val="24"/>
          <w:szCs w:val="24"/>
        </w:rPr>
        <w:t>pozostałości medyczne wrzucać do pojemników czarnych – na odpady zmieszane, ale koniecznie należy je wcześniej właściwie przygotować.</w:t>
      </w:r>
    </w:p>
    <w:p w14:paraId="3D367D10" w14:textId="77777777" w:rsidR="00D9060D" w:rsidRPr="00D9060D" w:rsidRDefault="00D9060D" w:rsidP="00D9060D">
      <w:pPr>
        <w:rPr>
          <w:color w:val="000000" w:themeColor="text1"/>
          <w:sz w:val="24"/>
          <w:szCs w:val="24"/>
        </w:rPr>
      </w:pPr>
    </w:p>
    <w:p w14:paraId="31D45896" w14:textId="02387CC4" w:rsidR="00B56BFF" w:rsidRDefault="00A71380" w:rsidP="00D9060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D9060D" w:rsidRPr="002E4250">
        <w:rPr>
          <w:i/>
          <w:iCs/>
          <w:color w:val="000000" w:themeColor="text1"/>
          <w:sz w:val="24"/>
          <w:szCs w:val="24"/>
        </w:rPr>
        <w:t xml:space="preserve">Zużyta igła i strzykawka to nie są surowce wtórne (plastik i metal), które powinny trafić do żółtego pojemnika. Takie odpady wrzucone do odpadów segregowanych </w:t>
      </w:r>
      <w:r w:rsidR="00D9060D" w:rsidRPr="002E4250">
        <w:rPr>
          <w:i/>
          <w:iCs/>
          <w:color w:val="000000" w:themeColor="text1"/>
          <w:sz w:val="24"/>
          <w:szCs w:val="24"/>
        </w:rPr>
        <w:lastRenderedPageBreak/>
        <w:t>szczególnie zagrażają pracownikom komunalnym, wykonującym pracę przy zbiórce i sortowaniu odpadów. W trakcie pracy ładowaczy i sortowaczy</w:t>
      </w:r>
      <w:r w:rsidRPr="002E4250">
        <w:rPr>
          <w:i/>
          <w:iCs/>
          <w:color w:val="000000" w:themeColor="text1"/>
          <w:sz w:val="24"/>
          <w:szCs w:val="24"/>
        </w:rPr>
        <w:t>,</w:t>
      </w:r>
      <w:r w:rsidR="00D9060D" w:rsidRPr="002E4250">
        <w:rPr>
          <w:i/>
          <w:iCs/>
          <w:color w:val="000000" w:themeColor="text1"/>
          <w:sz w:val="24"/>
          <w:szCs w:val="24"/>
        </w:rPr>
        <w:t xml:space="preserve"> mających kontakt z zanieczyszczoną igłą, może dojść do zakłucia. </w:t>
      </w:r>
      <w:r w:rsidR="00B56BFF" w:rsidRPr="002E4250">
        <w:rPr>
          <w:i/>
          <w:iCs/>
          <w:color w:val="000000" w:themeColor="text1"/>
          <w:sz w:val="24"/>
          <w:szCs w:val="24"/>
        </w:rPr>
        <w:t>P</w:t>
      </w:r>
      <w:r w:rsidR="00D9060D" w:rsidRPr="002E4250">
        <w:rPr>
          <w:i/>
          <w:iCs/>
          <w:color w:val="000000" w:themeColor="text1"/>
          <w:sz w:val="24"/>
          <w:szCs w:val="24"/>
        </w:rPr>
        <w:t>oszkodowany pracownik wskutek zakłucia, obligatoryjnie przechodzi profilaktyczne leczenie oraz przez najbliższe miesiące żyj</w:t>
      </w:r>
      <w:r w:rsidRPr="002E4250">
        <w:rPr>
          <w:i/>
          <w:iCs/>
          <w:color w:val="000000" w:themeColor="text1"/>
          <w:sz w:val="24"/>
          <w:szCs w:val="24"/>
        </w:rPr>
        <w:t>e</w:t>
      </w:r>
      <w:r w:rsidR="00D9060D" w:rsidRPr="002E4250">
        <w:rPr>
          <w:i/>
          <w:iCs/>
          <w:color w:val="000000" w:themeColor="text1"/>
          <w:sz w:val="24"/>
          <w:szCs w:val="24"/>
        </w:rPr>
        <w:t xml:space="preserve"> w ogromnym stresie, zastanawiając się czy nie zachoruje na różne choroby np. wirusowe zapalenie wątroby.</w:t>
      </w:r>
      <w:r w:rsidR="00B56BFF" w:rsidRPr="002E4250">
        <w:rPr>
          <w:i/>
          <w:iCs/>
          <w:color w:val="000000" w:themeColor="text1"/>
          <w:sz w:val="24"/>
          <w:szCs w:val="24"/>
        </w:rPr>
        <w:t xml:space="preserve"> To samo może dotyczyć mieszkańców</w:t>
      </w:r>
      <w:r w:rsidRPr="002E4250">
        <w:rPr>
          <w:i/>
          <w:iCs/>
          <w:color w:val="000000" w:themeColor="text1"/>
          <w:sz w:val="24"/>
          <w:szCs w:val="24"/>
        </w:rPr>
        <w:t>,</w:t>
      </w:r>
      <w:r w:rsidR="00B56BFF" w:rsidRPr="002E4250">
        <w:rPr>
          <w:i/>
          <w:iCs/>
          <w:color w:val="000000" w:themeColor="text1"/>
          <w:sz w:val="24"/>
          <w:szCs w:val="24"/>
        </w:rPr>
        <w:t xml:space="preserve"> jeśli będą mieli kontakt ze źle zabezpieczoną igłą</w:t>
      </w:r>
      <w:r>
        <w:rPr>
          <w:color w:val="000000" w:themeColor="text1"/>
          <w:sz w:val="24"/>
          <w:szCs w:val="24"/>
        </w:rPr>
        <w:t>. -</w:t>
      </w:r>
      <w:r w:rsidR="00B56BF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p</w:t>
      </w:r>
      <w:r w:rsidR="00B56BFF">
        <w:rPr>
          <w:color w:val="000000" w:themeColor="text1"/>
          <w:sz w:val="24"/>
          <w:szCs w:val="24"/>
        </w:rPr>
        <w:t xml:space="preserve">owiedział Patryk Kot, </w:t>
      </w:r>
      <w:r>
        <w:rPr>
          <w:color w:val="000000" w:themeColor="text1"/>
          <w:sz w:val="24"/>
          <w:szCs w:val="24"/>
        </w:rPr>
        <w:t>g</w:t>
      </w:r>
      <w:r w:rsidR="00B56BFF">
        <w:rPr>
          <w:color w:val="000000" w:themeColor="text1"/>
          <w:sz w:val="24"/>
          <w:szCs w:val="24"/>
        </w:rPr>
        <w:t xml:space="preserve">łówny </w:t>
      </w:r>
      <w:r>
        <w:rPr>
          <w:color w:val="000000" w:themeColor="text1"/>
          <w:sz w:val="24"/>
          <w:szCs w:val="24"/>
        </w:rPr>
        <w:t>s</w:t>
      </w:r>
      <w:r w:rsidR="00B56BFF">
        <w:rPr>
          <w:color w:val="000000" w:themeColor="text1"/>
          <w:sz w:val="24"/>
          <w:szCs w:val="24"/>
        </w:rPr>
        <w:t xml:space="preserve">pecjalista ds. BHP </w:t>
      </w:r>
      <w:r>
        <w:rPr>
          <w:color w:val="000000" w:themeColor="text1"/>
          <w:sz w:val="24"/>
          <w:szCs w:val="24"/>
        </w:rPr>
        <w:t xml:space="preserve">w </w:t>
      </w:r>
      <w:r w:rsidR="00B56BFF">
        <w:rPr>
          <w:color w:val="000000" w:themeColor="text1"/>
          <w:sz w:val="24"/>
          <w:szCs w:val="24"/>
        </w:rPr>
        <w:t>ENERIS.</w:t>
      </w:r>
    </w:p>
    <w:p w14:paraId="402F9787" w14:textId="7CD4E709" w:rsidR="00B56BFF" w:rsidRDefault="00B56BFF" w:rsidP="00D9060D">
      <w:pPr>
        <w:rPr>
          <w:color w:val="000000" w:themeColor="text1"/>
          <w:sz w:val="24"/>
          <w:szCs w:val="24"/>
        </w:rPr>
      </w:pPr>
    </w:p>
    <w:p w14:paraId="0EB0520A" w14:textId="4C17281F" w:rsidR="00B56BFF" w:rsidRDefault="00B56BFF" w:rsidP="00D9060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Jak w takim razie przygotować takie odpady do wyrzucenia?</w:t>
      </w:r>
    </w:p>
    <w:p w14:paraId="2F6AFA97" w14:textId="77777777" w:rsidR="00A71380" w:rsidRDefault="00A71380" w:rsidP="00D9060D">
      <w:pPr>
        <w:rPr>
          <w:color w:val="000000" w:themeColor="text1"/>
          <w:sz w:val="24"/>
          <w:szCs w:val="24"/>
        </w:rPr>
      </w:pPr>
    </w:p>
    <w:p w14:paraId="214D2031" w14:textId="0B55150B" w:rsidR="00D9060D" w:rsidRDefault="00A71380" w:rsidP="00D9060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B56BFF" w:rsidRPr="002E4250">
        <w:rPr>
          <w:i/>
          <w:iCs/>
          <w:color w:val="000000" w:themeColor="text1"/>
          <w:sz w:val="24"/>
          <w:szCs w:val="24"/>
        </w:rPr>
        <w:t>Z</w:t>
      </w:r>
      <w:r w:rsidR="00D9060D" w:rsidRPr="002E4250">
        <w:rPr>
          <w:i/>
          <w:iCs/>
          <w:color w:val="000000" w:themeColor="text1"/>
          <w:sz w:val="24"/>
          <w:szCs w:val="24"/>
        </w:rPr>
        <w:t>anim wyrzucimy zużytą strzykawkę, należy zdjąć igłę i za</w:t>
      </w:r>
      <w:r w:rsidR="002F1AEB" w:rsidRPr="002E4250">
        <w:rPr>
          <w:i/>
          <w:iCs/>
          <w:color w:val="000000" w:themeColor="text1"/>
          <w:sz w:val="24"/>
          <w:szCs w:val="24"/>
        </w:rPr>
        <w:t>mkną</w:t>
      </w:r>
      <w:r w:rsidR="00D9060D" w:rsidRPr="002E4250">
        <w:rPr>
          <w:i/>
          <w:iCs/>
          <w:color w:val="000000" w:themeColor="text1"/>
          <w:sz w:val="24"/>
          <w:szCs w:val="24"/>
        </w:rPr>
        <w:t xml:space="preserve">ć ją osłonką, która jest w komplecie. Strzykawkę i igłę </w:t>
      </w:r>
      <w:r w:rsidR="002F1AEB" w:rsidRPr="002E4250">
        <w:rPr>
          <w:i/>
          <w:iCs/>
          <w:color w:val="000000" w:themeColor="text1"/>
          <w:sz w:val="24"/>
          <w:szCs w:val="24"/>
        </w:rPr>
        <w:t xml:space="preserve">należy </w:t>
      </w:r>
      <w:r w:rsidR="00D9060D" w:rsidRPr="002E4250">
        <w:rPr>
          <w:i/>
          <w:iCs/>
          <w:color w:val="000000" w:themeColor="text1"/>
          <w:sz w:val="24"/>
          <w:szCs w:val="24"/>
        </w:rPr>
        <w:t>wł</w:t>
      </w:r>
      <w:r w:rsidR="002F1AEB" w:rsidRPr="002E4250">
        <w:rPr>
          <w:i/>
          <w:iCs/>
          <w:color w:val="000000" w:themeColor="text1"/>
          <w:sz w:val="24"/>
          <w:szCs w:val="24"/>
        </w:rPr>
        <w:t>o</w:t>
      </w:r>
      <w:r w:rsidR="00D9060D" w:rsidRPr="002E4250">
        <w:rPr>
          <w:i/>
          <w:iCs/>
          <w:color w:val="000000" w:themeColor="text1"/>
          <w:sz w:val="24"/>
          <w:szCs w:val="24"/>
        </w:rPr>
        <w:t>ży</w:t>
      </w:r>
      <w:r w:rsidR="002F1AEB" w:rsidRPr="002E4250">
        <w:rPr>
          <w:i/>
          <w:iCs/>
          <w:color w:val="000000" w:themeColor="text1"/>
          <w:sz w:val="24"/>
          <w:szCs w:val="24"/>
        </w:rPr>
        <w:t>ć</w:t>
      </w:r>
      <w:r w:rsidR="00D9060D" w:rsidRPr="002E4250">
        <w:rPr>
          <w:i/>
          <w:iCs/>
          <w:color w:val="000000" w:themeColor="text1"/>
          <w:sz w:val="24"/>
          <w:szCs w:val="24"/>
        </w:rPr>
        <w:t xml:space="preserve"> do pudełka, najlepiej przezroczystego z plastiku</w:t>
      </w:r>
      <w:r w:rsidR="002F1AEB" w:rsidRPr="002E4250">
        <w:rPr>
          <w:i/>
          <w:iCs/>
          <w:color w:val="000000" w:themeColor="text1"/>
          <w:sz w:val="24"/>
          <w:szCs w:val="24"/>
        </w:rPr>
        <w:t xml:space="preserve"> lub zawinąć szczelnie w papier</w:t>
      </w:r>
      <w:r w:rsidR="00D9060D" w:rsidRPr="002E4250">
        <w:rPr>
          <w:i/>
          <w:iCs/>
          <w:color w:val="000000" w:themeColor="text1"/>
          <w:sz w:val="24"/>
          <w:szCs w:val="24"/>
        </w:rPr>
        <w:t xml:space="preserve">, zabezpieczając przed otwarciem i wrzucić do odpadów zmieszanych. Z kolei wszelkie materiały zanieczyszczone krwią, waciki, dreny, opakowania po kroplówkach, należy </w:t>
      </w:r>
      <w:r w:rsidR="002F1AEB" w:rsidRPr="002E4250">
        <w:rPr>
          <w:i/>
          <w:iCs/>
          <w:color w:val="000000" w:themeColor="text1"/>
          <w:sz w:val="24"/>
          <w:szCs w:val="24"/>
        </w:rPr>
        <w:t>zapakować w</w:t>
      </w:r>
      <w:r w:rsidR="00D9060D" w:rsidRPr="002E4250">
        <w:rPr>
          <w:i/>
          <w:iCs/>
          <w:color w:val="000000" w:themeColor="text1"/>
          <w:sz w:val="24"/>
          <w:szCs w:val="24"/>
        </w:rPr>
        <w:t xml:space="preserve"> podwójn</w:t>
      </w:r>
      <w:r w:rsidR="002F1AEB" w:rsidRPr="002E4250">
        <w:rPr>
          <w:i/>
          <w:iCs/>
          <w:color w:val="000000" w:themeColor="text1"/>
          <w:sz w:val="24"/>
          <w:szCs w:val="24"/>
        </w:rPr>
        <w:t>ą</w:t>
      </w:r>
      <w:r w:rsidR="00D9060D" w:rsidRPr="002E4250">
        <w:rPr>
          <w:i/>
          <w:iCs/>
          <w:color w:val="000000" w:themeColor="text1"/>
          <w:sz w:val="24"/>
          <w:szCs w:val="24"/>
        </w:rPr>
        <w:t xml:space="preserve"> torebk</w:t>
      </w:r>
      <w:r w:rsidR="002F1AEB" w:rsidRPr="002E4250">
        <w:rPr>
          <w:i/>
          <w:iCs/>
          <w:color w:val="000000" w:themeColor="text1"/>
          <w:sz w:val="24"/>
          <w:szCs w:val="24"/>
        </w:rPr>
        <w:t>ę</w:t>
      </w:r>
      <w:r w:rsidR="00D9060D" w:rsidRPr="002E4250">
        <w:rPr>
          <w:i/>
          <w:iCs/>
          <w:color w:val="000000" w:themeColor="text1"/>
          <w:sz w:val="24"/>
          <w:szCs w:val="24"/>
        </w:rPr>
        <w:t xml:space="preserve">, </w:t>
      </w:r>
      <w:r w:rsidRPr="002E4250">
        <w:rPr>
          <w:i/>
          <w:iCs/>
          <w:color w:val="000000" w:themeColor="text1"/>
          <w:sz w:val="24"/>
          <w:szCs w:val="24"/>
        </w:rPr>
        <w:t xml:space="preserve">która </w:t>
      </w:r>
      <w:r w:rsidR="00D9060D" w:rsidRPr="002E4250">
        <w:rPr>
          <w:i/>
          <w:iCs/>
          <w:color w:val="000000" w:themeColor="text1"/>
          <w:sz w:val="24"/>
          <w:szCs w:val="24"/>
        </w:rPr>
        <w:t>zabezpiecza kontakt z odpadem w przypadku rozdarcia i również wrzucić do odpadów zmieszanych, czyli do czarnego pojemnika</w:t>
      </w:r>
      <w:r w:rsidR="002F1AEB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- t</w:t>
      </w:r>
      <w:r w:rsidR="00D9060D" w:rsidRPr="00D9060D">
        <w:rPr>
          <w:color w:val="000000" w:themeColor="text1"/>
          <w:sz w:val="24"/>
          <w:szCs w:val="24"/>
        </w:rPr>
        <w:t>łumaczy</w:t>
      </w:r>
      <w:r w:rsidR="00B56BFF">
        <w:rPr>
          <w:color w:val="000000" w:themeColor="text1"/>
          <w:sz w:val="24"/>
          <w:szCs w:val="24"/>
        </w:rPr>
        <w:t xml:space="preserve"> Magdalena Sułek-Domańska, </w:t>
      </w:r>
      <w:proofErr w:type="spellStart"/>
      <w:r>
        <w:rPr>
          <w:color w:val="000000" w:themeColor="text1"/>
          <w:sz w:val="24"/>
          <w:szCs w:val="24"/>
        </w:rPr>
        <w:t>k</w:t>
      </w:r>
      <w:r w:rsidR="00B56BFF">
        <w:rPr>
          <w:color w:val="000000" w:themeColor="text1"/>
          <w:sz w:val="24"/>
          <w:szCs w:val="24"/>
        </w:rPr>
        <w:t>oodrynator</w:t>
      </w:r>
      <w:proofErr w:type="spellEnd"/>
      <w:r w:rsidR="00B56BFF">
        <w:rPr>
          <w:color w:val="000000" w:themeColor="text1"/>
          <w:sz w:val="24"/>
          <w:szCs w:val="24"/>
        </w:rPr>
        <w:t xml:space="preserve"> Koalicji BHP i </w:t>
      </w:r>
      <w:r>
        <w:rPr>
          <w:color w:val="000000" w:themeColor="text1"/>
          <w:sz w:val="24"/>
          <w:szCs w:val="24"/>
        </w:rPr>
        <w:t>d</w:t>
      </w:r>
      <w:r w:rsidR="00B56BFF">
        <w:rPr>
          <w:color w:val="000000" w:themeColor="text1"/>
          <w:sz w:val="24"/>
          <w:szCs w:val="24"/>
        </w:rPr>
        <w:t xml:space="preserve">yrektor </w:t>
      </w:r>
      <w:r>
        <w:rPr>
          <w:color w:val="000000" w:themeColor="text1"/>
          <w:sz w:val="24"/>
          <w:szCs w:val="24"/>
        </w:rPr>
        <w:t>k</w:t>
      </w:r>
      <w:r w:rsidR="00B56BFF">
        <w:rPr>
          <w:color w:val="000000" w:themeColor="text1"/>
          <w:sz w:val="24"/>
          <w:szCs w:val="24"/>
        </w:rPr>
        <w:t>omunikacji Grupy ENERIS.</w:t>
      </w:r>
    </w:p>
    <w:p w14:paraId="64E149EA" w14:textId="4E3FBC92" w:rsidR="00D9060D" w:rsidRDefault="00D9060D" w:rsidP="00D9060D">
      <w:pPr>
        <w:rPr>
          <w:color w:val="000000" w:themeColor="text1"/>
          <w:sz w:val="24"/>
          <w:szCs w:val="24"/>
        </w:rPr>
      </w:pPr>
    </w:p>
    <w:p w14:paraId="636952F0" w14:textId="17E7544D" w:rsidR="00CA22F0" w:rsidRDefault="00CA22F0" w:rsidP="00CA22F0">
      <w:pPr>
        <w:shd w:val="clear" w:color="auto" w:fill="FFFFFF" w:themeFill="background1"/>
        <w:jc w:val="center"/>
      </w:pPr>
      <w:r w:rsidRPr="00F8030E">
        <w:t>#</w:t>
      </w:r>
      <w:r w:rsidRPr="00F8030E">
        <w:tab/>
        <w:t>#</w:t>
      </w:r>
      <w:r w:rsidRPr="00F8030E">
        <w:tab/>
        <w:t>#</w:t>
      </w:r>
    </w:p>
    <w:p w14:paraId="2099D169" w14:textId="48036EE7" w:rsidR="00CA22F0" w:rsidRDefault="00CA22F0" w:rsidP="00CA22F0">
      <w:pPr>
        <w:shd w:val="clear" w:color="auto" w:fill="FFFFFF" w:themeFill="background1"/>
        <w:jc w:val="center"/>
      </w:pPr>
    </w:p>
    <w:p w14:paraId="2C979609" w14:textId="3B203317" w:rsidR="00CA22F0" w:rsidRDefault="00CA22F0" w:rsidP="00CA22F0">
      <w:pPr>
        <w:rPr>
          <w:color w:val="000000" w:themeColor="text1"/>
          <w:sz w:val="20"/>
          <w:szCs w:val="20"/>
        </w:rPr>
      </w:pPr>
      <w:r w:rsidRPr="00CA22F0">
        <w:rPr>
          <w:color w:val="000000" w:themeColor="text1"/>
          <w:sz w:val="20"/>
          <w:szCs w:val="20"/>
        </w:rPr>
        <w:t xml:space="preserve">Koalicja na rzecz bezpieczeństwa pracowników służb komunalnych (tzw. Koalicja BHP) to inicjatywa </w:t>
      </w:r>
      <w:proofErr w:type="gramStart"/>
      <w:r w:rsidRPr="00CA22F0">
        <w:rPr>
          <w:color w:val="000000" w:themeColor="text1"/>
          <w:sz w:val="20"/>
          <w:szCs w:val="20"/>
        </w:rPr>
        <w:t>powołana  w</w:t>
      </w:r>
      <w:proofErr w:type="gramEnd"/>
      <w:r w:rsidRPr="00CA22F0">
        <w:rPr>
          <w:color w:val="000000" w:themeColor="text1"/>
          <w:sz w:val="20"/>
          <w:szCs w:val="20"/>
        </w:rPr>
        <w:t xml:space="preserve"> marcu 2019 r. w celu zwiększenia bezpieczeństwa pracowników służb komunalnych oraz wsparcia w zakresie BHP firm i organizacji nieposiadających samodzielnych zasobów BHP. Ponadto powstanie Koalicji było odpowiedzią na brak świadomości społeczeństwa odnośnie zagrożeń stwarzanych przez śmieciarki i tworzenie standardów </w:t>
      </w:r>
      <w:proofErr w:type="spellStart"/>
      <w:r w:rsidRPr="00CA22F0">
        <w:rPr>
          <w:color w:val="000000" w:themeColor="text1"/>
          <w:sz w:val="20"/>
          <w:szCs w:val="20"/>
        </w:rPr>
        <w:t>zachowań</w:t>
      </w:r>
      <w:proofErr w:type="spellEnd"/>
      <w:r w:rsidRPr="00CA22F0">
        <w:rPr>
          <w:color w:val="000000" w:themeColor="text1"/>
          <w:sz w:val="20"/>
          <w:szCs w:val="20"/>
        </w:rPr>
        <w:t xml:space="preserve"> kryzysowych (np. w sytuacji pożaru, wypadku śmieciarki). </w:t>
      </w:r>
      <w:r>
        <w:rPr>
          <w:color w:val="000000" w:themeColor="text1"/>
          <w:sz w:val="20"/>
          <w:szCs w:val="20"/>
        </w:rPr>
        <w:t xml:space="preserve">Więcej na </w:t>
      </w:r>
      <w:hyperlink r:id="rId12" w:history="1">
        <w:r w:rsidRPr="00C11F52">
          <w:rPr>
            <w:rStyle w:val="Hipercze"/>
            <w:sz w:val="20"/>
            <w:szCs w:val="20"/>
          </w:rPr>
          <w:t>www.koalicjabhp.pl</w:t>
        </w:r>
      </w:hyperlink>
      <w:r>
        <w:rPr>
          <w:color w:val="000000" w:themeColor="text1"/>
          <w:sz w:val="20"/>
          <w:szCs w:val="20"/>
        </w:rPr>
        <w:t>.</w:t>
      </w:r>
    </w:p>
    <w:p w14:paraId="46C271E1" w14:textId="4E63B42E" w:rsidR="00CA22F0" w:rsidRDefault="00CA22F0" w:rsidP="00CA22F0">
      <w:pPr>
        <w:shd w:val="clear" w:color="auto" w:fill="FFFFFF" w:themeFill="background1"/>
        <w:jc w:val="center"/>
      </w:pPr>
    </w:p>
    <w:p w14:paraId="62042B8A" w14:textId="1D3CA8B0" w:rsidR="00CA22F0" w:rsidRPr="00F8030E" w:rsidRDefault="00CA22F0" w:rsidP="00CA22F0">
      <w:pPr>
        <w:shd w:val="clear" w:color="auto" w:fill="FFFFFF" w:themeFill="background1"/>
        <w:jc w:val="center"/>
      </w:pPr>
      <w:r w:rsidRPr="00F8030E">
        <w:t>#</w:t>
      </w:r>
      <w:r w:rsidRPr="00F8030E">
        <w:tab/>
        <w:t>#</w:t>
      </w:r>
      <w:r w:rsidRPr="00F8030E">
        <w:tab/>
        <w:t>#</w:t>
      </w:r>
    </w:p>
    <w:p w14:paraId="5A9FB5B3" w14:textId="77777777" w:rsidR="00CA22F0" w:rsidRPr="00F8030E" w:rsidRDefault="00CA22F0" w:rsidP="00CA22F0">
      <w:pPr>
        <w:shd w:val="clear" w:color="auto" w:fill="FFFFFF" w:themeFill="background1"/>
      </w:pPr>
    </w:p>
    <w:p w14:paraId="3C0A7F2D" w14:textId="77777777" w:rsidR="00CA22F0" w:rsidRPr="008741ED" w:rsidRDefault="00CA22F0" w:rsidP="00CA22F0">
      <w:pPr>
        <w:shd w:val="clear" w:color="auto" w:fill="FFFFFF" w:themeFill="background1"/>
        <w:rPr>
          <w:sz w:val="20"/>
          <w:szCs w:val="20"/>
        </w:rPr>
      </w:pPr>
      <w:r w:rsidRPr="008741ED">
        <w:rPr>
          <w:sz w:val="20"/>
          <w:szCs w:val="20"/>
        </w:rPr>
        <w:t>ENERIS to ogólnopolska firma działająca w obszarze ochrony środowiska specjalizująca się w budowie oraz eksploatacji infrastruktury z zakresu gospodarki odpadowej, wodno-ściekowej oraz nowoczesnej energetyki. Naszym głównym celem jest redukcja poziomu zanieczyszczenia otaczającego nas środowiska – powietrza, wody i ziemi. Angażujemy się i posiadamy potencjał do budowy i finansowania efektywnych i innowacyjnych rozwiązań dedykowanych dla indywidulanych potrzeb gmin</w:t>
      </w:r>
      <w:r>
        <w:rPr>
          <w:sz w:val="20"/>
          <w:szCs w:val="20"/>
        </w:rPr>
        <w:t xml:space="preserve"> </w:t>
      </w:r>
      <w:r w:rsidRPr="008741ED">
        <w:rPr>
          <w:sz w:val="20"/>
          <w:szCs w:val="20"/>
        </w:rPr>
        <w:t xml:space="preserve">i przemysłu. Podstawą jest konsolidacja rozproszonych do tej pory zasobów i środków służących ochronie środowiska. </w:t>
      </w:r>
    </w:p>
    <w:p w14:paraId="79BDB171" w14:textId="77777777" w:rsidR="00CA22F0" w:rsidRPr="008741ED" w:rsidRDefault="00CA22F0" w:rsidP="00CA22F0">
      <w:pPr>
        <w:shd w:val="clear" w:color="auto" w:fill="FFFFFF" w:themeFill="background1"/>
        <w:rPr>
          <w:sz w:val="20"/>
          <w:szCs w:val="20"/>
        </w:rPr>
      </w:pPr>
    </w:p>
    <w:p w14:paraId="4CEEA941" w14:textId="367BE2B9" w:rsidR="00CA22F0" w:rsidRPr="002E4250" w:rsidRDefault="00CA22F0" w:rsidP="002E4250">
      <w:pPr>
        <w:shd w:val="clear" w:color="auto" w:fill="FFFFFF" w:themeFill="background1"/>
        <w:jc w:val="center"/>
        <w:rPr>
          <w:sz w:val="20"/>
          <w:szCs w:val="20"/>
        </w:rPr>
      </w:pPr>
      <w:r w:rsidRPr="008741ED">
        <w:rPr>
          <w:sz w:val="20"/>
          <w:szCs w:val="20"/>
        </w:rPr>
        <w:t xml:space="preserve">W 2015 roku w skład Grupy ENERIS weszła spółka ENERIS Surowce S.A., która jest kontynuatorem działalności </w:t>
      </w:r>
      <w:proofErr w:type="spellStart"/>
      <w:r w:rsidRPr="008741ED">
        <w:rPr>
          <w:sz w:val="20"/>
          <w:szCs w:val="20"/>
        </w:rPr>
        <w:t>Veolia</w:t>
      </w:r>
      <w:proofErr w:type="spellEnd"/>
      <w:r w:rsidRPr="008741ED">
        <w:rPr>
          <w:sz w:val="20"/>
          <w:szCs w:val="20"/>
        </w:rPr>
        <w:t xml:space="preserve"> Usługi dla Środowiska, jednej z największych w Polsce firm działających w sektorze gospodarki odpadami oraz większościowym udziałowcem m.in. </w:t>
      </w:r>
      <w:proofErr w:type="spellStart"/>
      <w:r w:rsidRPr="008741ED">
        <w:rPr>
          <w:sz w:val="20"/>
          <w:szCs w:val="20"/>
        </w:rPr>
        <w:t>Altvater</w:t>
      </w:r>
      <w:proofErr w:type="spellEnd"/>
      <w:r w:rsidRPr="008741ED">
        <w:rPr>
          <w:sz w:val="20"/>
          <w:szCs w:val="20"/>
        </w:rPr>
        <w:t xml:space="preserve"> Piła. Następnie do Grupy dołączyły firmy: </w:t>
      </w:r>
      <w:r>
        <w:rPr>
          <w:sz w:val="20"/>
          <w:szCs w:val="20"/>
        </w:rPr>
        <w:t xml:space="preserve">ENERIS </w:t>
      </w:r>
      <w:proofErr w:type="spellStart"/>
      <w:r w:rsidRPr="008741ED">
        <w:rPr>
          <w:sz w:val="20"/>
          <w:szCs w:val="20"/>
        </w:rPr>
        <w:t>Recupyl</w:t>
      </w:r>
      <w:proofErr w:type="spellEnd"/>
      <w:r w:rsidRPr="008741ED">
        <w:rPr>
          <w:sz w:val="20"/>
          <w:szCs w:val="20"/>
        </w:rPr>
        <w:t xml:space="preserve"> – lider recyklingu baterii i akumulatorów oraz </w:t>
      </w:r>
      <w:r>
        <w:rPr>
          <w:sz w:val="20"/>
          <w:szCs w:val="20"/>
        </w:rPr>
        <w:t xml:space="preserve">ENERIS </w:t>
      </w:r>
      <w:proofErr w:type="spellStart"/>
      <w:r w:rsidRPr="008741ED">
        <w:rPr>
          <w:sz w:val="20"/>
          <w:szCs w:val="20"/>
        </w:rPr>
        <w:t>P</w:t>
      </w:r>
      <w:r>
        <w:rPr>
          <w:sz w:val="20"/>
          <w:szCs w:val="20"/>
        </w:rPr>
        <w:t>r</w:t>
      </w:r>
      <w:r w:rsidRPr="008741ED">
        <w:rPr>
          <w:sz w:val="20"/>
          <w:szCs w:val="20"/>
        </w:rPr>
        <w:t>oeco</w:t>
      </w:r>
      <w:proofErr w:type="spellEnd"/>
      <w:r w:rsidRPr="008741ED">
        <w:rPr>
          <w:sz w:val="20"/>
          <w:szCs w:val="20"/>
        </w:rPr>
        <w:t xml:space="preserve"> - zarządca Instalacji Termicznego Odzysku Odpadów Niebez</w:t>
      </w:r>
      <w:r>
        <w:rPr>
          <w:sz w:val="20"/>
          <w:szCs w:val="20"/>
        </w:rPr>
        <w:t>p</w:t>
      </w:r>
      <w:r w:rsidRPr="008741ED">
        <w:rPr>
          <w:sz w:val="20"/>
          <w:szCs w:val="20"/>
        </w:rPr>
        <w:t xml:space="preserve">iecznych w Bydgoszczy. Więcej </w:t>
      </w:r>
      <w:proofErr w:type="gramStart"/>
      <w:r w:rsidRPr="008741ED">
        <w:rPr>
          <w:sz w:val="20"/>
          <w:szCs w:val="20"/>
        </w:rPr>
        <w:t xml:space="preserve">na: </w:t>
      </w:r>
      <w:r w:rsidR="002E4250">
        <w:rPr>
          <w:sz w:val="20"/>
          <w:szCs w:val="20"/>
        </w:rPr>
        <w:t xml:space="preserve"> </w:t>
      </w:r>
      <w:r w:rsidRPr="00F8030E">
        <w:rPr>
          <w:b/>
          <w:color w:val="16842B"/>
          <w:sz w:val="20"/>
          <w:szCs w:val="20"/>
        </w:rPr>
        <w:t>www.eneris.pl</w:t>
      </w:r>
      <w:proofErr w:type="gramEnd"/>
    </w:p>
    <w:p w14:paraId="7ADFF2C9" w14:textId="77777777" w:rsidR="00CA22F0" w:rsidRPr="00F8030E" w:rsidRDefault="00CA22F0" w:rsidP="00CA22F0">
      <w:pPr>
        <w:shd w:val="clear" w:color="auto" w:fill="FFFFFF" w:themeFill="background1"/>
        <w:rPr>
          <w:sz w:val="20"/>
          <w:szCs w:val="20"/>
        </w:rPr>
      </w:pPr>
      <w:r w:rsidRPr="00F8030E">
        <w:rPr>
          <w:sz w:val="20"/>
          <w:szCs w:val="20"/>
        </w:rPr>
        <w:t xml:space="preserve"> </w:t>
      </w:r>
    </w:p>
    <w:p w14:paraId="3F5741D6" w14:textId="49B59CA3" w:rsidR="00BF29EF" w:rsidRPr="002E4250" w:rsidRDefault="00CA22F0" w:rsidP="002E4250">
      <w:pPr>
        <w:shd w:val="clear" w:color="auto" w:fill="FFFFFF" w:themeFill="background1"/>
        <w:rPr>
          <w:sz w:val="18"/>
          <w:szCs w:val="18"/>
        </w:rPr>
      </w:pPr>
      <w:proofErr w:type="spellStart"/>
      <w:r w:rsidRPr="002E4250">
        <w:rPr>
          <w:sz w:val="18"/>
          <w:szCs w:val="18"/>
        </w:rPr>
        <w:t>tagi</w:t>
      </w:r>
      <w:proofErr w:type="spellEnd"/>
      <w:r w:rsidRPr="002E4250">
        <w:rPr>
          <w:sz w:val="18"/>
          <w:szCs w:val="18"/>
        </w:rPr>
        <w:t xml:space="preserve">: </w:t>
      </w:r>
      <w:proofErr w:type="spellStart"/>
      <w:r w:rsidRPr="002E4250">
        <w:rPr>
          <w:sz w:val="18"/>
          <w:szCs w:val="18"/>
        </w:rPr>
        <w:t>Eneris</w:t>
      </w:r>
      <w:proofErr w:type="spellEnd"/>
      <w:r w:rsidRPr="002E4250">
        <w:rPr>
          <w:sz w:val="18"/>
          <w:szCs w:val="18"/>
        </w:rPr>
        <w:t>, </w:t>
      </w:r>
      <w:proofErr w:type="spellStart"/>
      <w:r w:rsidRPr="002E4250">
        <w:rPr>
          <w:sz w:val="18"/>
          <w:szCs w:val="18"/>
        </w:rPr>
        <w:t>Eneris</w:t>
      </w:r>
      <w:proofErr w:type="spellEnd"/>
      <w:r w:rsidRPr="002E4250">
        <w:rPr>
          <w:sz w:val="18"/>
          <w:szCs w:val="18"/>
        </w:rPr>
        <w:t xml:space="preserve"> Surowce, </w:t>
      </w:r>
      <w:proofErr w:type="spellStart"/>
      <w:r w:rsidRPr="002E4250">
        <w:rPr>
          <w:sz w:val="18"/>
          <w:szCs w:val="18"/>
        </w:rPr>
        <w:t>Altvater</w:t>
      </w:r>
      <w:proofErr w:type="spellEnd"/>
      <w:r w:rsidRPr="002E4250">
        <w:rPr>
          <w:sz w:val="18"/>
          <w:szCs w:val="18"/>
        </w:rPr>
        <w:t>, Nowy Dwór Gdański, surowce wtórne, ekologia, ochrona środowiska, odpady, surowce, surowce wtórne, śmieci, środowisko naturalne, usługi komunalne, utylizacja, energia odnawialna, gospodarka surowcami, gospodarka wodno-ściekowa, oczyszczanie miasta, odbiór odpadów, odbiór śmieci, odpady komunalne, odpady zmieszane, odzyskiwanie surowców, transport odpadów, gospodarka odpadami w gminie, gospodarka surowcami w gminie, instalacje środowiskowe, inwestycje w środowisko, nowoczesne technologie ochrony środowiska, utylizacja odpadów, instalacja mechaniczno-biologicznego przetwarzania odpadów, MBP, Zakład Gospodarki Odpadami Komunalnymi, ZGOK, energetyka niskoemisyjna</w:t>
      </w:r>
    </w:p>
    <w:p w14:paraId="02D92DE6" w14:textId="77777777" w:rsidR="00CA22F0" w:rsidRPr="00CA22F0" w:rsidRDefault="00CA22F0" w:rsidP="001C04CE">
      <w:pPr>
        <w:rPr>
          <w:color w:val="000000" w:themeColor="text1"/>
          <w:sz w:val="20"/>
          <w:szCs w:val="20"/>
        </w:rPr>
      </w:pPr>
    </w:p>
    <w:p w14:paraId="57F2B13D" w14:textId="022E2BB0" w:rsidR="002E4250" w:rsidRPr="00020830" w:rsidRDefault="002E4250" w:rsidP="00345BB9">
      <w:pPr>
        <w:shd w:val="clear" w:color="auto" w:fill="FFFFFF" w:themeFill="background1"/>
        <w:rPr>
          <w:sz w:val="16"/>
        </w:rPr>
      </w:pPr>
    </w:p>
    <w:sectPr w:rsidR="002E4250" w:rsidRPr="00020830" w:rsidSect="00A845AB">
      <w:footerReference w:type="default" r:id="rId13"/>
      <w:headerReference w:type="first" r:id="rId14"/>
      <w:footerReference w:type="first" r:id="rId15"/>
      <w:pgSz w:w="11906" w:h="16838"/>
      <w:pgMar w:top="1418" w:right="1418" w:bottom="1276" w:left="1418" w:header="709" w:footer="31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FE21B" w14:textId="77777777" w:rsidR="00804A20" w:rsidRDefault="00804A20" w:rsidP="0033646E">
      <w:r>
        <w:separator/>
      </w:r>
    </w:p>
  </w:endnote>
  <w:endnote w:type="continuationSeparator" w:id="0">
    <w:p w14:paraId="45DFBC9B" w14:textId="77777777" w:rsidR="00804A20" w:rsidRDefault="00804A20" w:rsidP="00336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CDFA1" w14:textId="77777777" w:rsidR="006237BB" w:rsidRDefault="006237BB" w:rsidP="0033646E">
    <w:pPr>
      <w:pStyle w:val="Stopka"/>
    </w:pPr>
    <w:r>
      <w:rPr>
        <w:noProof/>
      </w:rPr>
      <w:drawing>
        <wp:inline distT="0" distB="0" distL="0" distR="0" wp14:anchorId="3308C864" wp14:editId="72FC76BF">
          <wp:extent cx="5759450" cy="38100"/>
          <wp:effectExtent l="0" t="0" r="6350" b="1270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ska-s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3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8BD816" w14:textId="77777777" w:rsidR="006237BB" w:rsidRDefault="006237BB" w:rsidP="0033646E">
    <w:pPr>
      <w:pStyle w:val="Stopka"/>
    </w:pPr>
  </w:p>
  <w:p w14:paraId="6EEDB176" w14:textId="77777777" w:rsidR="006237BB" w:rsidRDefault="006237BB" w:rsidP="0033646E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647618" wp14:editId="5B136889">
              <wp:simplePos x="0" y="0"/>
              <wp:positionH relativeFrom="column">
                <wp:posOffset>5094605</wp:posOffset>
              </wp:positionH>
              <wp:positionV relativeFrom="paragraph">
                <wp:posOffset>109855</wp:posOffset>
              </wp:positionV>
              <wp:extent cx="718185" cy="262255"/>
              <wp:effectExtent l="0" t="0" r="18415" b="1714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F1396F" w14:textId="77777777" w:rsidR="006237BB" w:rsidRPr="00FF55A3" w:rsidRDefault="006237BB" w:rsidP="0033646E">
                          <w:r w:rsidRPr="00FF55A3">
                            <w:t xml:space="preserve">p. </w:t>
                          </w:r>
                          <w:r w:rsidRPr="00FF55A3">
                            <w:rPr>
                              <w:rStyle w:val="Numerstrony"/>
                              <w:color w:val="002060"/>
                              <w:sz w:val="20"/>
                            </w:rPr>
                            <w:fldChar w:fldCharType="begin"/>
                          </w:r>
                          <w:r w:rsidRPr="00FF55A3">
                            <w:rPr>
                              <w:rStyle w:val="Numerstrony"/>
                              <w:color w:val="002060"/>
                              <w:sz w:val="20"/>
                            </w:rPr>
                            <w:instrText xml:space="preserve"> PAGE </w:instrText>
                          </w:r>
                          <w:r w:rsidRPr="00FF55A3">
                            <w:rPr>
                              <w:rStyle w:val="Numerstrony"/>
                              <w:color w:val="002060"/>
                              <w:sz w:val="20"/>
                            </w:rPr>
                            <w:fldChar w:fldCharType="separate"/>
                          </w:r>
                          <w:r w:rsidR="00D11C18">
                            <w:rPr>
                              <w:rStyle w:val="Numerstrony"/>
                              <w:noProof/>
                              <w:color w:val="002060"/>
                              <w:sz w:val="20"/>
                            </w:rPr>
                            <w:t>2</w:t>
                          </w:r>
                          <w:r w:rsidRPr="00FF55A3">
                            <w:rPr>
                              <w:rStyle w:val="Numerstrony"/>
                              <w:color w:val="002060"/>
                              <w:sz w:val="20"/>
                            </w:rPr>
                            <w:fldChar w:fldCharType="end"/>
                          </w:r>
                          <w:r w:rsidRPr="00FF55A3">
                            <w:rPr>
                              <w:rStyle w:val="Numerstrony"/>
                              <w:color w:val="002060"/>
                              <w:sz w:val="20"/>
                            </w:rPr>
                            <w:t xml:space="preserve"> of </w:t>
                          </w:r>
                          <w:r w:rsidRPr="00FF55A3">
                            <w:rPr>
                              <w:rStyle w:val="Numerstrony"/>
                              <w:color w:val="002060"/>
                              <w:sz w:val="20"/>
                            </w:rPr>
                            <w:fldChar w:fldCharType="begin"/>
                          </w:r>
                          <w:r w:rsidRPr="00FF55A3">
                            <w:rPr>
                              <w:rStyle w:val="Numerstrony"/>
                              <w:color w:val="002060"/>
                              <w:sz w:val="20"/>
                            </w:rPr>
                            <w:instrText xml:space="preserve"> NUMPAGES </w:instrText>
                          </w:r>
                          <w:r w:rsidRPr="00FF55A3">
                            <w:rPr>
                              <w:rStyle w:val="Numerstrony"/>
                              <w:color w:val="002060"/>
                              <w:sz w:val="20"/>
                            </w:rPr>
                            <w:fldChar w:fldCharType="separate"/>
                          </w:r>
                          <w:r w:rsidR="00D11C18">
                            <w:rPr>
                              <w:rStyle w:val="Numerstrony"/>
                              <w:noProof/>
                              <w:color w:val="002060"/>
                              <w:sz w:val="20"/>
                            </w:rPr>
                            <w:t>2</w:t>
                          </w:r>
                          <w:r w:rsidRPr="00FF55A3">
                            <w:rPr>
                              <w:rStyle w:val="Numerstrony"/>
                              <w:color w:val="00206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A64761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01.15pt;margin-top:8.65pt;width:56.55pt;height:20.6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" strokecolor="white">
              <v:textbox style="mso-fit-shape-to-text:t">
                <w:txbxContent>
                  <w:p w14:paraId="7DF1396F" w14:textId="77777777" w:rsidR="006237BB" w:rsidRPr="00FF55A3" w:rsidRDefault="006237BB" w:rsidP="0033646E">
                    <w:r w:rsidRPr="00FF55A3">
                      <w:t xml:space="preserve">p. </w:t>
                    </w:r>
                    <w:r w:rsidRPr="00FF55A3">
                      <w:rPr>
                        <w:rStyle w:val="Numerstrony"/>
                        <w:color w:val="002060"/>
                        <w:sz w:val="20"/>
                      </w:rPr>
                      <w:fldChar w:fldCharType="begin"/>
                    </w:r>
                    <w:r w:rsidRPr="00FF55A3">
                      <w:rPr>
                        <w:rStyle w:val="Numerstrony"/>
                        <w:color w:val="002060"/>
                        <w:sz w:val="20"/>
                      </w:rPr>
                      <w:instrText xml:space="preserve"> PAGE </w:instrText>
                    </w:r>
                    <w:r w:rsidRPr="00FF55A3">
                      <w:rPr>
                        <w:rStyle w:val="Numerstrony"/>
                        <w:color w:val="002060"/>
                        <w:sz w:val="20"/>
                      </w:rPr>
                      <w:fldChar w:fldCharType="separate"/>
                    </w:r>
                    <w:r w:rsidR="00D11C18">
                      <w:rPr>
                        <w:rStyle w:val="Numerstrony"/>
                        <w:noProof/>
                        <w:color w:val="002060"/>
                        <w:sz w:val="20"/>
                      </w:rPr>
                      <w:t>2</w:t>
                    </w:r>
                    <w:r w:rsidRPr="00FF55A3">
                      <w:rPr>
                        <w:rStyle w:val="Numerstrony"/>
                        <w:color w:val="002060"/>
                        <w:sz w:val="20"/>
                      </w:rPr>
                      <w:fldChar w:fldCharType="end"/>
                    </w:r>
                    <w:r w:rsidRPr="00FF55A3">
                      <w:rPr>
                        <w:rStyle w:val="Numerstrony"/>
                        <w:color w:val="002060"/>
                        <w:sz w:val="20"/>
                      </w:rPr>
                      <w:t xml:space="preserve"> of </w:t>
                    </w:r>
                    <w:r w:rsidRPr="00FF55A3">
                      <w:rPr>
                        <w:rStyle w:val="Numerstrony"/>
                        <w:color w:val="002060"/>
                        <w:sz w:val="20"/>
                      </w:rPr>
                      <w:fldChar w:fldCharType="begin"/>
                    </w:r>
                    <w:r w:rsidRPr="00FF55A3">
                      <w:rPr>
                        <w:rStyle w:val="Numerstrony"/>
                        <w:color w:val="002060"/>
                        <w:sz w:val="20"/>
                      </w:rPr>
                      <w:instrText xml:space="preserve"> NUMPAGES </w:instrText>
                    </w:r>
                    <w:r w:rsidRPr="00FF55A3">
                      <w:rPr>
                        <w:rStyle w:val="Numerstrony"/>
                        <w:color w:val="002060"/>
                        <w:sz w:val="20"/>
                      </w:rPr>
                      <w:fldChar w:fldCharType="separate"/>
                    </w:r>
                    <w:r w:rsidR="00D11C18">
                      <w:rPr>
                        <w:rStyle w:val="Numerstrony"/>
                        <w:noProof/>
                        <w:color w:val="002060"/>
                        <w:sz w:val="20"/>
                      </w:rPr>
                      <w:t>2</w:t>
                    </w:r>
                    <w:r w:rsidRPr="00FF55A3">
                      <w:rPr>
                        <w:rStyle w:val="Numerstrony"/>
                        <w:color w:val="002060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29E263D" wp14:editId="582DBD2A">
          <wp:extent cx="257250" cy="25200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gnet_eneris_surowc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BDFB2C" w14:textId="77777777" w:rsidR="006237BB" w:rsidRDefault="006237BB" w:rsidP="0033646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D3E2A" w14:textId="77777777" w:rsidR="006237BB" w:rsidRDefault="006237BB" w:rsidP="0033646E">
    <w:pPr>
      <w:pStyle w:val="Stopka"/>
    </w:pPr>
    <w:r>
      <w:rPr>
        <w:noProof/>
      </w:rPr>
      <w:drawing>
        <wp:inline distT="0" distB="0" distL="0" distR="0" wp14:anchorId="38C07B92" wp14:editId="4B51659B">
          <wp:extent cx="5759450" cy="38100"/>
          <wp:effectExtent l="0" t="0" r="6350" b="1270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ska-s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3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F68723" w14:textId="77777777" w:rsidR="006237BB" w:rsidRDefault="006237BB" w:rsidP="0033646E">
    <w:pPr>
      <w:pStyle w:val="Stopka"/>
    </w:pPr>
  </w:p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3128"/>
      <w:gridCol w:w="4383"/>
    </w:tblGrid>
    <w:tr w:rsidR="00D10A20" w:rsidRPr="001B1D98" w14:paraId="48B60F5B" w14:textId="77777777" w:rsidTr="00D10A20">
      <w:trPr>
        <w:cantSplit/>
        <w:trHeight w:val="851"/>
      </w:trPr>
      <w:tc>
        <w:tcPr>
          <w:tcW w:w="859" w:type="pct"/>
        </w:tcPr>
        <w:p w14:paraId="64AF69D6" w14:textId="77777777" w:rsidR="00D10A20" w:rsidRPr="00E32861" w:rsidRDefault="00D10A20" w:rsidP="00D10A20">
          <w:pPr>
            <w:pStyle w:val="Stopka"/>
            <w:rPr>
              <w:i/>
              <w:noProof/>
              <w:color w:val="0E9339" w:themeColor="accent2"/>
              <w:sz w:val="18"/>
              <w:szCs w:val="18"/>
            </w:rPr>
          </w:pPr>
          <w:r w:rsidRPr="00E32861">
            <w:rPr>
              <w:b/>
              <w:color w:val="0E9339" w:themeColor="accent2"/>
              <w:sz w:val="18"/>
              <w:szCs w:val="18"/>
            </w:rPr>
            <w:t xml:space="preserve">Kontakt </w:t>
          </w:r>
          <w:r w:rsidRPr="00E32861">
            <w:rPr>
              <w:b/>
              <w:color w:val="0E9339" w:themeColor="accent2"/>
              <w:sz w:val="18"/>
              <w:szCs w:val="18"/>
            </w:rPr>
            <w:br/>
            <w:t xml:space="preserve">dla </w:t>
          </w:r>
          <w:r w:rsidRPr="00E32861">
            <w:rPr>
              <w:b/>
              <w:color w:val="0E9339" w:themeColor="accent2"/>
              <w:sz w:val="18"/>
              <w:szCs w:val="18"/>
            </w:rPr>
            <w:br/>
            <w:t>prasy:</w:t>
          </w:r>
        </w:p>
      </w:tc>
      <w:tc>
        <w:tcPr>
          <w:tcW w:w="1724" w:type="pct"/>
        </w:tcPr>
        <w:p w14:paraId="387C1C7F" w14:textId="77777777" w:rsidR="00D10A20" w:rsidRPr="00E32861" w:rsidRDefault="00D10A20" w:rsidP="00D10A20">
          <w:pPr>
            <w:pStyle w:val="Stopka"/>
            <w:rPr>
              <w:color w:val="0E9339" w:themeColor="accent2"/>
              <w:sz w:val="18"/>
              <w:szCs w:val="18"/>
            </w:rPr>
          </w:pPr>
          <w:r w:rsidRPr="00E32861">
            <w:rPr>
              <w:color w:val="0E9339" w:themeColor="accent2"/>
              <w:sz w:val="18"/>
              <w:szCs w:val="18"/>
            </w:rPr>
            <w:t>Magdalena Sułek-Domańska</w:t>
          </w:r>
        </w:p>
        <w:p w14:paraId="0C5E013E" w14:textId="77777777" w:rsidR="00D10A20" w:rsidRPr="00E32861" w:rsidRDefault="00D10A20" w:rsidP="00D10A20">
          <w:pPr>
            <w:pStyle w:val="Stopka"/>
            <w:rPr>
              <w:color w:val="0E9339" w:themeColor="accent2"/>
              <w:sz w:val="18"/>
              <w:szCs w:val="18"/>
            </w:rPr>
          </w:pPr>
          <w:r w:rsidRPr="00E32861">
            <w:rPr>
              <w:color w:val="0E9339" w:themeColor="accent2"/>
              <w:sz w:val="18"/>
              <w:szCs w:val="18"/>
            </w:rPr>
            <w:t>tel. 664 139 806</w:t>
          </w:r>
        </w:p>
        <w:p w14:paraId="0D62577B" w14:textId="68AF7F80" w:rsidR="00D10A20" w:rsidRPr="00E32861" w:rsidRDefault="00D10A20" w:rsidP="00D10A20">
          <w:pPr>
            <w:pStyle w:val="Stopka"/>
            <w:rPr>
              <w:color w:val="0E9339" w:themeColor="accent2"/>
              <w:sz w:val="18"/>
              <w:szCs w:val="18"/>
            </w:rPr>
          </w:pPr>
          <w:r w:rsidRPr="00E32861">
            <w:rPr>
              <w:color w:val="0E9339" w:themeColor="accent2"/>
              <w:sz w:val="18"/>
              <w:szCs w:val="18"/>
            </w:rPr>
            <w:t>magdalena.sulek@eneris.pl</w:t>
          </w:r>
        </w:p>
      </w:tc>
      <w:tc>
        <w:tcPr>
          <w:tcW w:w="2416" w:type="pct"/>
        </w:tcPr>
        <w:p w14:paraId="562E4912" w14:textId="4A98C00D" w:rsidR="00D10A20" w:rsidRPr="00E32861" w:rsidRDefault="00D10A20" w:rsidP="00D10A20">
          <w:pPr>
            <w:pStyle w:val="Stopka"/>
            <w:rPr>
              <w:color w:val="0E9339" w:themeColor="accent2"/>
              <w:sz w:val="18"/>
              <w:szCs w:val="18"/>
            </w:rPr>
          </w:pPr>
        </w:p>
      </w:tc>
    </w:tr>
  </w:tbl>
  <w:p w14:paraId="12ADD478" w14:textId="77777777" w:rsidR="006237BB" w:rsidRPr="00F84A97" w:rsidRDefault="006237BB" w:rsidP="0033646E">
    <w:pPr>
      <w:pStyle w:val="Stopka"/>
    </w:pPr>
  </w:p>
  <w:p w14:paraId="6A6598E1" w14:textId="77777777" w:rsidR="00D10A20" w:rsidRDefault="00D10A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2EFE2" w14:textId="77777777" w:rsidR="00804A20" w:rsidRDefault="00804A20" w:rsidP="0033646E">
      <w:r>
        <w:separator/>
      </w:r>
    </w:p>
  </w:footnote>
  <w:footnote w:type="continuationSeparator" w:id="0">
    <w:p w14:paraId="2FE0B93A" w14:textId="77777777" w:rsidR="00804A20" w:rsidRDefault="00804A20" w:rsidP="00336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CAA30" w14:textId="651107DE" w:rsidR="006237BB" w:rsidRDefault="006237BB" w:rsidP="0033646E">
    <w:pPr>
      <w:pStyle w:val="Nagwek"/>
    </w:pPr>
    <w:r w:rsidRPr="004F75E1">
      <w:rPr>
        <w:noProof/>
      </w:rPr>
      <w:drawing>
        <wp:inline distT="0" distB="0" distL="0" distR="0" wp14:anchorId="6DBEC747" wp14:editId="4AEFD286">
          <wp:extent cx="1738024" cy="692867"/>
          <wp:effectExtent l="0" t="0" r="0" b="0"/>
          <wp:docPr id="7" name="Obraz 7" descr="Macintosh HD:Users:eneris:Desktop:Eneris-logo-surowce-0201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neris:Desktop:Eneris-logo-surowce-0201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452" cy="693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1B20">
      <w:t xml:space="preserve">   </w:t>
    </w:r>
    <w:r w:rsidR="00601B20">
      <w:tab/>
    </w:r>
    <w:r w:rsidR="00601B20">
      <w:tab/>
    </w:r>
    <w:r w:rsidR="00244EA7">
      <w:rPr>
        <w:rFonts w:ascii="Calibri" w:eastAsia="Times New Roman" w:hAnsi="Calibri"/>
        <w:noProof/>
        <w:color w:val="000000" w:themeColor="text1"/>
        <w:sz w:val="24"/>
        <w:szCs w:val="24"/>
      </w:rPr>
      <w:drawing>
        <wp:inline distT="0" distB="0" distL="0" distR="0" wp14:anchorId="6A8F740F" wp14:editId="49632872">
          <wp:extent cx="871172" cy="871172"/>
          <wp:effectExtent l="0" t="0" r="5715" b="571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koalicja BHP s[1]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1189" cy="881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59DF6A" w14:textId="77777777" w:rsidR="006237BB" w:rsidRDefault="006237BB" w:rsidP="0033646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566C0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190B40"/>
    <w:multiLevelType w:val="multilevel"/>
    <w:tmpl w:val="8434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D543D1"/>
    <w:multiLevelType w:val="hybridMultilevel"/>
    <w:tmpl w:val="DA708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21FD4"/>
    <w:multiLevelType w:val="hybridMultilevel"/>
    <w:tmpl w:val="A5067978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12F86C61"/>
    <w:multiLevelType w:val="hybridMultilevel"/>
    <w:tmpl w:val="3AFA02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15FC4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 w15:restartNumberingAfterBreak="0">
    <w:nsid w:val="15730828"/>
    <w:multiLevelType w:val="hybridMultilevel"/>
    <w:tmpl w:val="249AAB0A"/>
    <w:lvl w:ilvl="0" w:tplc="A79228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31FD"/>
    <w:multiLevelType w:val="hybridMultilevel"/>
    <w:tmpl w:val="FB0CC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A352089"/>
    <w:multiLevelType w:val="hybridMultilevel"/>
    <w:tmpl w:val="65C8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932E7"/>
    <w:multiLevelType w:val="hybridMultilevel"/>
    <w:tmpl w:val="65A631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B7166"/>
    <w:multiLevelType w:val="multilevel"/>
    <w:tmpl w:val="4096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FA11BA7"/>
    <w:multiLevelType w:val="hybridMultilevel"/>
    <w:tmpl w:val="2F12408E"/>
    <w:lvl w:ilvl="0" w:tplc="BB2C1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2AE1C38"/>
    <w:multiLevelType w:val="multilevel"/>
    <w:tmpl w:val="B026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192AA8"/>
    <w:multiLevelType w:val="hybridMultilevel"/>
    <w:tmpl w:val="5254B99C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2FBA1ED8"/>
    <w:multiLevelType w:val="hybridMultilevel"/>
    <w:tmpl w:val="172AF510"/>
    <w:lvl w:ilvl="0" w:tplc="62ACF3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0525F"/>
    <w:multiLevelType w:val="multilevel"/>
    <w:tmpl w:val="948AD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53E413B"/>
    <w:multiLevelType w:val="hybridMultilevel"/>
    <w:tmpl w:val="CE401430"/>
    <w:lvl w:ilvl="0" w:tplc="B754C4F0">
      <w:start w:val="9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  <w:rPr>
        <w:rFonts w:cs="Times New Roman"/>
      </w:rPr>
    </w:lvl>
  </w:abstractNum>
  <w:abstractNum w:abstractNumId="17" w15:restartNumberingAfterBreak="0">
    <w:nsid w:val="3DDB32FF"/>
    <w:multiLevelType w:val="hybridMultilevel"/>
    <w:tmpl w:val="34AE75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F0B95"/>
    <w:multiLevelType w:val="hybridMultilevel"/>
    <w:tmpl w:val="079C2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9188B"/>
    <w:multiLevelType w:val="multilevel"/>
    <w:tmpl w:val="7E9C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4CE4943"/>
    <w:multiLevelType w:val="hybridMultilevel"/>
    <w:tmpl w:val="FFFFFFFF"/>
    <w:lvl w:ilvl="0" w:tplc="BD68E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B4B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766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CEC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9A31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168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676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229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A26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7349A"/>
    <w:multiLevelType w:val="hybridMultilevel"/>
    <w:tmpl w:val="3FC01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64291"/>
    <w:multiLevelType w:val="hybridMultilevel"/>
    <w:tmpl w:val="C77A27AC"/>
    <w:lvl w:ilvl="0" w:tplc="FFFFFFFF">
      <w:start w:val="1"/>
      <w:numFmt w:val="decimal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DA09C0"/>
    <w:multiLevelType w:val="hybridMultilevel"/>
    <w:tmpl w:val="62468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F8142F"/>
    <w:multiLevelType w:val="hybridMultilevel"/>
    <w:tmpl w:val="BA0860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652FDB"/>
    <w:multiLevelType w:val="hybridMultilevel"/>
    <w:tmpl w:val="4C48C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2477D"/>
    <w:multiLevelType w:val="multilevel"/>
    <w:tmpl w:val="B78C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60470D2"/>
    <w:multiLevelType w:val="multilevel"/>
    <w:tmpl w:val="CD4E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15F07A5"/>
    <w:multiLevelType w:val="hybridMultilevel"/>
    <w:tmpl w:val="FF365C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66964"/>
    <w:multiLevelType w:val="hybridMultilevel"/>
    <w:tmpl w:val="CA8CF87A"/>
    <w:lvl w:ilvl="0" w:tplc="173C9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E5D34"/>
    <w:multiLevelType w:val="hybridMultilevel"/>
    <w:tmpl w:val="6ED68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B776D3"/>
    <w:multiLevelType w:val="multilevel"/>
    <w:tmpl w:val="79F0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9"/>
  </w:num>
  <w:num w:numId="3">
    <w:abstractNumId w:val="28"/>
  </w:num>
  <w:num w:numId="4">
    <w:abstractNumId w:val="21"/>
  </w:num>
  <w:num w:numId="5">
    <w:abstractNumId w:val="5"/>
  </w:num>
  <w:num w:numId="6">
    <w:abstractNumId w:val="16"/>
  </w:num>
  <w:num w:numId="7">
    <w:abstractNumId w:val="11"/>
  </w:num>
  <w:num w:numId="8">
    <w:abstractNumId w:val="0"/>
  </w:num>
  <w:num w:numId="9">
    <w:abstractNumId w:val="13"/>
  </w:num>
  <w:num w:numId="10">
    <w:abstractNumId w:val="8"/>
  </w:num>
  <w:num w:numId="11">
    <w:abstractNumId w:val="24"/>
  </w:num>
  <w:num w:numId="12">
    <w:abstractNumId w:val="3"/>
  </w:num>
  <w:num w:numId="13">
    <w:abstractNumId w:val="1"/>
  </w:num>
  <w:num w:numId="14">
    <w:abstractNumId w:val="19"/>
  </w:num>
  <w:num w:numId="15">
    <w:abstractNumId w:val="27"/>
  </w:num>
  <w:num w:numId="16">
    <w:abstractNumId w:val="31"/>
  </w:num>
  <w:num w:numId="17">
    <w:abstractNumId w:val="12"/>
  </w:num>
  <w:num w:numId="18">
    <w:abstractNumId w:val="15"/>
  </w:num>
  <w:num w:numId="19">
    <w:abstractNumId w:val="2"/>
  </w:num>
  <w:num w:numId="20">
    <w:abstractNumId w:val="14"/>
  </w:num>
  <w:num w:numId="21">
    <w:abstractNumId w:val="26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7"/>
  </w:num>
  <w:num w:numId="28">
    <w:abstractNumId w:val="29"/>
  </w:num>
  <w:num w:numId="29">
    <w:abstractNumId w:val="6"/>
  </w:num>
  <w:num w:numId="30">
    <w:abstractNumId w:val="18"/>
  </w:num>
  <w:num w:numId="31">
    <w:abstractNumId w:val="23"/>
  </w:num>
  <w:num w:numId="32">
    <w:abstractNumId w:val="10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embedSystemFont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81E"/>
    <w:rsid w:val="000035A2"/>
    <w:rsid w:val="00020830"/>
    <w:rsid w:val="00026978"/>
    <w:rsid w:val="00035034"/>
    <w:rsid w:val="00046462"/>
    <w:rsid w:val="00056C97"/>
    <w:rsid w:val="000717F2"/>
    <w:rsid w:val="000748B4"/>
    <w:rsid w:val="00083583"/>
    <w:rsid w:val="0008612A"/>
    <w:rsid w:val="000A26B6"/>
    <w:rsid w:val="000A6B72"/>
    <w:rsid w:val="000A7C7B"/>
    <w:rsid w:val="000B024A"/>
    <w:rsid w:val="000B2651"/>
    <w:rsid w:val="000B5C90"/>
    <w:rsid w:val="000B60A6"/>
    <w:rsid w:val="000D0AE3"/>
    <w:rsid w:val="000D415E"/>
    <w:rsid w:val="000E0168"/>
    <w:rsid w:val="000E0B85"/>
    <w:rsid w:val="000E66EA"/>
    <w:rsid w:val="000E7777"/>
    <w:rsid w:val="000F14EC"/>
    <w:rsid w:val="000F1FE5"/>
    <w:rsid w:val="000F6ABE"/>
    <w:rsid w:val="00100236"/>
    <w:rsid w:val="00111E16"/>
    <w:rsid w:val="00121065"/>
    <w:rsid w:val="0012368C"/>
    <w:rsid w:val="00126A27"/>
    <w:rsid w:val="00132903"/>
    <w:rsid w:val="00133DBF"/>
    <w:rsid w:val="001405FF"/>
    <w:rsid w:val="00140987"/>
    <w:rsid w:val="00144C9F"/>
    <w:rsid w:val="00147B7C"/>
    <w:rsid w:val="00153259"/>
    <w:rsid w:val="00155AF9"/>
    <w:rsid w:val="00157855"/>
    <w:rsid w:val="001578DE"/>
    <w:rsid w:val="0016160D"/>
    <w:rsid w:val="001660D3"/>
    <w:rsid w:val="001726D5"/>
    <w:rsid w:val="00182027"/>
    <w:rsid w:val="001821AB"/>
    <w:rsid w:val="001A0030"/>
    <w:rsid w:val="001A2C4D"/>
    <w:rsid w:val="001A35F4"/>
    <w:rsid w:val="001A57B8"/>
    <w:rsid w:val="001B1392"/>
    <w:rsid w:val="001C04CE"/>
    <w:rsid w:val="001C3424"/>
    <w:rsid w:val="001C6356"/>
    <w:rsid w:val="001D7F0B"/>
    <w:rsid w:val="001E1AB7"/>
    <w:rsid w:val="001E2411"/>
    <w:rsid w:val="001E5B09"/>
    <w:rsid w:val="001E6C4E"/>
    <w:rsid w:val="001F3673"/>
    <w:rsid w:val="001F4486"/>
    <w:rsid w:val="001F48CB"/>
    <w:rsid w:val="001F62FB"/>
    <w:rsid w:val="001F6DC5"/>
    <w:rsid w:val="00202C6C"/>
    <w:rsid w:val="00203582"/>
    <w:rsid w:val="00203649"/>
    <w:rsid w:val="00203989"/>
    <w:rsid w:val="00217024"/>
    <w:rsid w:val="0021765B"/>
    <w:rsid w:val="002178C2"/>
    <w:rsid w:val="00224C0E"/>
    <w:rsid w:val="00230225"/>
    <w:rsid w:val="00230885"/>
    <w:rsid w:val="0023167F"/>
    <w:rsid w:val="00232793"/>
    <w:rsid w:val="002327B3"/>
    <w:rsid w:val="00233D6C"/>
    <w:rsid w:val="002345A2"/>
    <w:rsid w:val="00244490"/>
    <w:rsid w:val="00244EA7"/>
    <w:rsid w:val="00252F29"/>
    <w:rsid w:val="00255EE6"/>
    <w:rsid w:val="002720ED"/>
    <w:rsid w:val="002862F7"/>
    <w:rsid w:val="002875A1"/>
    <w:rsid w:val="00290720"/>
    <w:rsid w:val="002918E4"/>
    <w:rsid w:val="002B0949"/>
    <w:rsid w:val="002C2955"/>
    <w:rsid w:val="002C2B8E"/>
    <w:rsid w:val="002C57D0"/>
    <w:rsid w:val="002D4238"/>
    <w:rsid w:val="002E016F"/>
    <w:rsid w:val="002E4250"/>
    <w:rsid w:val="002E6385"/>
    <w:rsid w:val="002F1AEB"/>
    <w:rsid w:val="002F1D4F"/>
    <w:rsid w:val="002F2793"/>
    <w:rsid w:val="002F4DB3"/>
    <w:rsid w:val="0030683F"/>
    <w:rsid w:val="00307171"/>
    <w:rsid w:val="00307D27"/>
    <w:rsid w:val="003154D2"/>
    <w:rsid w:val="0031592E"/>
    <w:rsid w:val="00317A8E"/>
    <w:rsid w:val="00321257"/>
    <w:rsid w:val="00321E24"/>
    <w:rsid w:val="0032253F"/>
    <w:rsid w:val="00323EEB"/>
    <w:rsid w:val="0033078F"/>
    <w:rsid w:val="0033646E"/>
    <w:rsid w:val="00342C32"/>
    <w:rsid w:val="00345BB9"/>
    <w:rsid w:val="00363EC8"/>
    <w:rsid w:val="00367118"/>
    <w:rsid w:val="003701E6"/>
    <w:rsid w:val="00377609"/>
    <w:rsid w:val="00381761"/>
    <w:rsid w:val="00381CB4"/>
    <w:rsid w:val="00381DA5"/>
    <w:rsid w:val="00383052"/>
    <w:rsid w:val="00384A44"/>
    <w:rsid w:val="003911E3"/>
    <w:rsid w:val="00392B20"/>
    <w:rsid w:val="00393016"/>
    <w:rsid w:val="00393525"/>
    <w:rsid w:val="00396691"/>
    <w:rsid w:val="003A189A"/>
    <w:rsid w:val="003A336F"/>
    <w:rsid w:val="003A5376"/>
    <w:rsid w:val="003B0C3A"/>
    <w:rsid w:val="003B5821"/>
    <w:rsid w:val="003C3AC2"/>
    <w:rsid w:val="003D1B3D"/>
    <w:rsid w:val="003D203B"/>
    <w:rsid w:val="003D3660"/>
    <w:rsid w:val="003D38F3"/>
    <w:rsid w:val="003D6E6D"/>
    <w:rsid w:val="00400466"/>
    <w:rsid w:val="00404B3D"/>
    <w:rsid w:val="00404DE8"/>
    <w:rsid w:val="00416514"/>
    <w:rsid w:val="00421E44"/>
    <w:rsid w:val="004236EB"/>
    <w:rsid w:val="004342D2"/>
    <w:rsid w:val="00434805"/>
    <w:rsid w:val="0044134C"/>
    <w:rsid w:val="00442BD0"/>
    <w:rsid w:val="00445C4D"/>
    <w:rsid w:val="00446B92"/>
    <w:rsid w:val="004503A9"/>
    <w:rsid w:val="00453B38"/>
    <w:rsid w:val="00455E12"/>
    <w:rsid w:val="0045669E"/>
    <w:rsid w:val="00462B24"/>
    <w:rsid w:val="00470CBD"/>
    <w:rsid w:val="004711BF"/>
    <w:rsid w:val="004875D2"/>
    <w:rsid w:val="00495B28"/>
    <w:rsid w:val="004A34D5"/>
    <w:rsid w:val="004A5EB1"/>
    <w:rsid w:val="004B2C95"/>
    <w:rsid w:val="004C49AD"/>
    <w:rsid w:val="004C4B8D"/>
    <w:rsid w:val="004D2801"/>
    <w:rsid w:val="004D7C0B"/>
    <w:rsid w:val="004E01C5"/>
    <w:rsid w:val="004F1503"/>
    <w:rsid w:val="004F165E"/>
    <w:rsid w:val="004F23EA"/>
    <w:rsid w:val="004F75E1"/>
    <w:rsid w:val="005035D4"/>
    <w:rsid w:val="005035D9"/>
    <w:rsid w:val="005074B9"/>
    <w:rsid w:val="00512314"/>
    <w:rsid w:val="005133B5"/>
    <w:rsid w:val="0052275C"/>
    <w:rsid w:val="00534798"/>
    <w:rsid w:val="005402ED"/>
    <w:rsid w:val="0054123B"/>
    <w:rsid w:val="005504AC"/>
    <w:rsid w:val="005637DB"/>
    <w:rsid w:val="005642F1"/>
    <w:rsid w:val="005810FF"/>
    <w:rsid w:val="00587F7C"/>
    <w:rsid w:val="00591E77"/>
    <w:rsid w:val="00597E36"/>
    <w:rsid w:val="005A7096"/>
    <w:rsid w:val="005B14D8"/>
    <w:rsid w:val="005B3643"/>
    <w:rsid w:val="005B798C"/>
    <w:rsid w:val="005C1AE8"/>
    <w:rsid w:val="005D263E"/>
    <w:rsid w:val="005D40AF"/>
    <w:rsid w:val="005D432F"/>
    <w:rsid w:val="005E2386"/>
    <w:rsid w:val="005E540F"/>
    <w:rsid w:val="005F081E"/>
    <w:rsid w:val="005F21E1"/>
    <w:rsid w:val="005F7481"/>
    <w:rsid w:val="00600653"/>
    <w:rsid w:val="00601B20"/>
    <w:rsid w:val="00602D36"/>
    <w:rsid w:val="00602E73"/>
    <w:rsid w:val="00603767"/>
    <w:rsid w:val="006046F9"/>
    <w:rsid w:val="00605E5B"/>
    <w:rsid w:val="006156A5"/>
    <w:rsid w:val="00616402"/>
    <w:rsid w:val="00621D22"/>
    <w:rsid w:val="0062223C"/>
    <w:rsid w:val="006237BB"/>
    <w:rsid w:val="0062570C"/>
    <w:rsid w:val="0063264D"/>
    <w:rsid w:val="00633922"/>
    <w:rsid w:val="006401AC"/>
    <w:rsid w:val="00642FBA"/>
    <w:rsid w:val="00646EB7"/>
    <w:rsid w:val="00647FCF"/>
    <w:rsid w:val="0065644A"/>
    <w:rsid w:val="0065775E"/>
    <w:rsid w:val="006665DF"/>
    <w:rsid w:val="00673DAE"/>
    <w:rsid w:val="00673E9E"/>
    <w:rsid w:val="00694CFB"/>
    <w:rsid w:val="006976FA"/>
    <w:rsid w:val="006A2127"/>
    <w:rsid w:val="006A6548"/>
    <w:rsid w:val="006A68E5"/>
    <w:rsid w:val="006B2472"/>
    <w:rsid w:val="006B4A76"/>
    <w:rsid w:val="006E0E7D"/>
    <w:rsid w:val="006E2D01"/>
    <w:rsid w:val="006E2D49"/>
    <w:rsid w:val="006E7E99"/>
    <w:rsid w:val="006F3290"/>
    <w:rsid w:val="006F5888"/>
    <w:rsid w:val="00701804"/>
    <w:rsid w:val="00701A71"/>
    <w:rsid w:val="00702C42"/>
    <w:rsid w:val="00702FE5"/>
    <w:rsid w:val="00705964"/>
    <w:rsid w:val="00712F9C"/>
    <w:rsid w:val="00717712"/>
    <w:rsid w:val="007211FB"/>
    <w:rsid w:val="007259C2"/>
    <w:rsid w:val="00725B8D"/>
    <w:rsid w:val="00726E61"/>
    <w:rsid w:val="007317B4"/>
    <w:rsid w:val="007340AF"/>
    <w:rsid w:val="00734CFC"/>
    <w:rsid w:val="007438E2"/>
    <w:rsid w:val="00745412"/>
    <w:rsid w:val="0074631A"/>
    <w:rsid w:val="00752B90"/>
    <w:rsid w:val="00767264"/>
    <w:rsid w:val="0077602A"/>
    <w:rsid w:val="0079052C"/>
    <w:rsid w:val="007A2507"/>
    <w:rsid w:val="007B032D"/>
    <w:rsid w:val="007B0817"/>
    <w:rsid w:val="007B7D13"/>
    <w:rsid w:val="007C636E"/>
    <w:rsid w:val="007D0DDC"/>
    <w:rsid w:val="007D1FC9"/>
    <w:rsid w:val="007D2633"/>
    <w:rsid w:val="007D2BEA"/>
    <w:rsid w:val="007D55ED"/>
    <w:rsid w:val="007D72D4"/>
    <w:rsid w:val="007E04D5"/>
    <w:rsid w:val="007E4893"/>
    <w:rsid w:val="007E7706"/>
    <w:rsid w:val="007F0CD3"/>
    <w:rsid w:val="007F38AB"/>
    <w:rsid w:val="008000B8"/>
    <w:rsid w:val="00803285"/>
    <w:rsid w:val="00804A20"/>
    <w:rsid w:val="008055FC"/>
    <w:rsid w:val="008163F9"/>
    <w:rsid w:val="008211B4"/>
    <w:rsid w:val="00821593"/>
    <w:rsid w:val="008328C4"/>
    <w:rsid w:val="00833800"/>
    <w:rsid w:val="0083401A"/>
    <w:rsid w:val="00834AF8"/>
    <w:rsid w:val="00837F5F"/>
    <w:rsid w:val="00840560"/>
    <w:rsid w:val="00841DD4"/>
    <w:rsid w:val="00842845"/>
    <w:rsid w:val="0084532E"/>
    <w:rsid w:val="00853F5D"/>
    <w:rsid w:val="0085627E"/>
    <w:rsid w:val="00867646"/>
    <w:rsid w:val="008677E1"/>
    <w:rsid w:val="008737C4"/>
    <w:rsid w:val="00874C4B"/>
    <w:rsid w:val="00880E87"/>
    <w:rsid w:val="008832F2"/>
    <w:rsid w:val="008842C7"/>
    <w:rsid w:val="00886C39"/>
    <w:rsid w:val="008901C9"/>
    <w:rsid w:val="0089382F"/>
    <w:rsid w:val="0089389D"/>
    <w:rsid w:val="00893D7E"/>
    <w:rsid w:val="00897D63"/>
    <w:rsid w:val="008A29B9"/>
    <w:rsid w:val="008A2F5E"/>
    <w:rsid w:val="008A406F"/>
    <w:rsid w:val="008B0AAE"/>
    <w:rsid w:val="008B58C4"/>
    <w:rsid w:val="008B79FB"/>
    <w:rsid w:val="008C22CC"/>
    <w:rsid w:val="008C337C"/>
    <w:rsid w:val="008C4C7A"/>
    <w:rsid w:val="008C4F18"/>
    <w:rsid w:val="008D0093"/>
    <w:rsid w:val="008D61B1"/>
    <w:rsid w:val="008E3061"/>
    <w:rsid w:val="008E41FD"/>
    <w:rsid w:val="008E5233"/>
    <w:rsid w:val="008F3C9F"/>
    <w:rsid w:val="008F51F4"/>
    <w:rsid w:val="008F524F"/>
    <w:rsid w:val="008F6694"/>
    <w:rsid w:val="00904D14"/>
    <w:rsid w:val="00910411"/>
    <w:rsid w:val="0091105A"/>
    <w:rsid w:val="00922190"/>
    <w:rsid w:val="0092678E"/>
    <w:rsid w:val="00942DA4"/>
    <w:rsid w:val="009473F0"/>
    <w:rsid w:val="0095494F"/>
    <w:rsid w:val="00957C7F"/>
    <w:rsid w:val="00962BDF"/>
    <w:rsid w:val="0096467D"/>
    <w:rsid w:val="009737E1"/>
    <w:rsid w:val="00982AC7"/>
    <w:rsid w:val="00994340"/>
    <w:rsid w:val="00996A41"/>
    <w:rsid w:val="009A09DB"/>
    <w:rsid w:val="009A1FE9"/>
    <w:rsid w:val="009A45DD"/>
    <w:rsid w:val="009B43E0"/>
    <w:rsid w:val="009B51C4"/>
    <w:rsid w:val="009B5C8E"/>
    <w:rsid w:val="009C0093"/>
    <w:rsid w:val="009C0CEF"/>
    <w:rsid w:val="009D32C1"/>
    <w:rsid w:val="009D4D81"/>
    <w:rsid w:val="009D72FD"/>
    <w:rsid w:val="009D74BD"/>
    <w:rsid w:val="009E2EE1"/>
    <w:rsid w:val="009E39D0"/>
    <w:rsid w:val="009E6C6E"/>
    <w:rsid w:val="009E7CAD"/>
    <w:rsid w:val="009F133C"/>
    <w:rsid w:val="009F1FD5"/>
    <w:rsid w:val="00A04B82"/>
    <w:rsid w:val="00A10C70"/>
    <w:rsid w:val="00A13914"/>
    <w:rsid w:val="00A21779"/>
    <w:rsid w:val="00A23158"/>
    <w:rsid w:val="00A25FEC"/>
    <w:rsid w:val="00A30B08"/>
    <w:rsid w:val="00A3424B"/>
    <w:rsid w:val="00A405CA"/>
    <w:rsid w:val="00A454AE"/>
    <w:rsid w:val="00A45ADA"/>
    <w:rsid w:val="00A65E34"/>
    <w:rsid w:val="00A71380"/>
    <w:rsid w:val="00A713D8"/>
    <w:rsid w:val="00A74D5B"/>
    <w:rsid w:val="00A76128"/>
    <w:rsid w:val="00A845AB"/>
    <w:rsid w:val="00A85A4B"/>
    <w:rsid w:val="00A9147D"/>
    <w:rsid w:val="00A956D7"/>
    <w:rsid w:val="00AA0010"/>
    <w:rsid w:val="00AA1370"/>
    <w:rsid w:val="00AA4EDC"/>
    <w:rsid w:val="00AB4AC7"/>
    <w:rsid w:val="00AB7E59"/>
    <w:rsid w:val="00AC4ED3"/>
    <w:rsid w:val="00AC7047"/>
    <w:rsid w:val="00AD731B"/>
    <w:rsid w:val="00AE408B"/>
    <w:rsid w:val="00AE7557"/>
    <w:rsid w:val="00AF0165"/>
    <w:rsid w:val="00AF1FB8"/>
    <w:rsid w:val="00AF3665"/>
    <w:rsid w:val="00AF500A"/>
    <w:rsid w:val="00AF5316"/>
    <w:rsid w:val="00B000D7"/>
    <w:rsid w:val="00B015E0"/>
    <w:rsid w:val="00B02D45"/>
    <w:rsid w:val="00B07BF9"/>
    <w:rsid w:val="00B123C4"/>
    <w:rsid w:val="00B13951"/>
    <w:rsid w:val="00B13B83"/>
    <w:rsid w:val="00B2382D"/>
    <w:rsid w:val="00B26990"/>
    <w:rsid w:val="00B274EB"/>
    <w:rsid w:val="00B301AA"/>
    <w:rsid w:val="00B33809"/>
    <w:rsid w:val="00B41CBA"/>
    <w:rsid w:val="00B427D1"/>
    <w:rsid w:val="00B43CE1"/>
    <w:rsid w:val="00B45A52"/>
    <w:rsid w:val="00B56BFF"/>
    <w:rsid w:val="00B60629"/>
    <w:rsid w:val="00B712E2"/>
    <w:rsid w:val="00B715E4"/>
    <w:rsid w:val="00B753C9"/>
    <w:rsid w:val="00B84581"/>
    <w:rsid w:val="00B845B4"/>
    <w:rsid w:val="00B86A57"/>
    <w:rsid w:val="00B90812"/>
    <w:rsid w:val="00B97FD1"/>
    <w:rsid w:val="00BA0016"/>
    <w:rsid w:val="00BA1209"/>
    <w:rsid w:val="00BB0C40"/>
    <w:rsid w:val="00BB19F6"/>
    <w:rsid w:val="00BC364E"/>
    <w:rsid w:val="00BC6A42"/>
    <w:rsid w:val="00BC72A8"/>
    <w:rsid w:val="00BC7853"/>
    <w:rsid w:val="00BD388F"/>
    <w:rsid w:val="00BD733B"/>
    <w:rsid w:val="00BE0877"/>
    <w:rsid w:val="00BE358A"/>
    <w:rsid w:val="00BF29EF"/>
    <w:rsid w:val="00BF32DC"/>
    <w:rsid w:val="00C00B8D"/>
    <w:rsid w:val="00C01162"/>
    <w:rsid w:val="00C01EAB"/>
    <w:rsid w:val="00C041B0"/>
    <w:rsid w:val="00C06585"/>
    <w:rsid w:val="00C11BD9"/>
    <w:rsid w:val="00C1784D"/>
    <w:rsid w:val="00C20C84"/>
    <w:rsid w:val="00C21EC4"/>
    <w:rsid w:val="00C25A41"/>
    <w:rsid w:val="00C37CB4"/>
    <w:rsid w:val="00C422DD"/>
    <w:rsid w:val="00C55734"/>
    <w:rsid w:val="00C6428C"/>
    <w:rsid w:val="00C658B0"/>
    <w:rsid w:val="00C65C88"/>
    <w:rsid w:val="00C65FD6"/>
    <w:rsid w:val="00C736B6"/>
    <w:rsid w:val="00C748FC"/>
    <w:rsid w:val="00C758D5"/>
    <w:rsid w:val="00C75D16"/>
    <w:rsid w:val="00C81A1A"/>
    <w:rsid w:val="00C81A27"/>
    <w:rsid w:val="00C81E00"/>
    <w:rsid w:val="00C82B47"/>
    <w:rsid w:val="00C83780"/>
    <w:rsid w:val="00C84FC8"/>
    <w:rsid w:val="00C90473"/>
    <w:rsid w:val="00C976C7"/>
    <w:rsid w:val="00C9789C"/>
    <w:rsid w:val="00CA22F0"/>
    <w:rsid w:val="00CA34A7"/>
    <w:rsid w:val="00CB1E76"/>
    <w:rsid w:val="00CB3A77"/>
    <w:rsid w:val="00CB4C35"/>
    <w:rsid w:val="00CB7CDA"/>
    <w:rsid w:val="00CB7F36"/>
    <w:rsid w:val="00CC0DFB"/>
    <w:rsid w:val="00CC14F1"/>
    <w:rsid w:val="00CC5CF9"/>
    <w:rsid w:val="00CC6650"/>
    <w:rsid w:val="00CD07EA"/>
    <w:rsid w:val="00CD0FF4"/>
    <w:rsid w:val="00CD166F"/>
    <w:rsid w:val="00CD187A"/>
    <w:rsid w:val="00CD6F49"/>
    <w:rsid w:val="00CE3DE6"/>
    <w:rsid w:val="00CF2F69"/>
    <w:rsid w:val="00CF5472"/>
    <w:rsid w:val="00CF559C"/>
    <w:rsid w:val="00CF5C16"/>
    <w:rsid w:val="00CF739E"/>
    <w:rsid w:val="00D009C4"/>
    <w:rsid w:val="00D02D39"/>
    <w:rsid w:val="00D0565E"/>
    <w:rsid w:val="00D063FE"/>
    <w:rsid w:val="00D064D0"/>
    <w:rsid w:val="00D10A20"/>
    <w:rsid w:val="00D11C18"/>
    <w:rsid w:val="00D16B9B"/>
    <w:rsid w:val="00D21158"/>
    <w:rsid w:val="00D24898"/>
    <w:rsid w:val="00D25302"/>
    <w:rsid w:val="00D311BC"/>
    <w:rsid w:val="00D312E7"/>
    <w:rsid w:val="00D33D05"/>
    <w:rsid w:val="00D42F48"/>
    <w:rsid w:val="00D4535C"/>
    <w:rsid w:val="00D51F62"/>
    <w:rsid w:val="00D54761"/>
    <w:rsid w:val="00D55240"/>
    <w:rsid w:val="00D55529"/>
    <w:rsid w:val="00D56CE7"/>
    <w:rsid w:val="00D57C4C"/>
    <w:rsid w:val="00D703D6"/>
    <w:rsid w:val="00D72452"/>
    <w:rsid w:val="00D806F4"/>
    <w:rsid w:val="00D8596B"/>
    <w:rsid w:val="00D85E07"/>
    <w:rsid w:val="00D9060D"/>
    <w:rsid w:val="00D90692"/>
    <w:rsid w:val="00D94057"/>
    <w:rsid w:val="00DA3EFD"/>
    <w:rsid w:val="00DB2DE5"/>
    <w:rsid w:val="00DB53C4"/>
    <w:rsid w:val="00DB7483"/>
    <w:rsid w:val="00DC4CD7"/>
    <w:rsid w:val="00DC53F1"/>
    <w:rsid w:val="00DD3EEB"/>
    <w:rsid w:val="00DD61AE"/>
    <w:rsid w:val="00DE0814"/>
    <w:rsid w:val="00DE0FB3"/>
    <w:rsid w:val="00DE373E"/>
    <w:rsid w:val="00DE58FA"/>
    <w:rsid w:val="00DF3390"/>
    <w:rsid w:val="00DF46AA"/>
    <w:rsid w:val="00DF4DC4"/>
    <w:rsid w:val="00DF6A75"/>
    <w:rsid w:val="00E03FF1"/>
    <w:rsid w:val="00E12C8D"/>
    <w:rsid w:val="00E1681C"/>
    <w:rsid w:val="00E17BF0"/>
    <w:rsid w:val="00E20CB9"/>
    <w:rsid w:val="00E21C6C"/>
    <w:rsid w:val="00E23210"/>
    <w:rsid w:val="00E2522F"/>
    <w:rsid w:val="00E2679F"/>
    <w:rsid w:val="00E26A65"/>
    <w:rsid w:val="00E27DE3"/>
    <w:rsid w:val="00E30A93"/>
    <w:rsid w:val="00E324FB"/>
    <w:rsid w:val="00E32861"/>
    <w:rsid w:val="00E372C1"/>
    <w:rsid w:val="00E41956"/>
    <w:rsid w:val="00E45EF5"/>
    <w:rsid w:val="00E505DA"/>
    <w:rsid w:val="00E521BF"/>
    <w:rsid w:val="00E53E3C"/>
    <w:rsid w:val="00E544F7"/>
    <w:rsid w:val="00E55110"/>
    <w:rsid w:val="00E55960"/>
    <w:rsid w:val="00E56A78"/>
    <w:rsid w:val="00E57443"/>
    <w:rsid w:val="00E60183"/>
    <w:rsid w:val="00E60426"/>
    <w:rsid w:val="00E60B34"/>
    <w:rsid w:val="00E62F97"/>
    <w:rsid w:val="00E648BC"/>
    <w:rsid w:val="00E65834"/>
    <w:rsid w:val="00E70967"/>
    <w:rsid w:val="00E709B6"/>
    <w:rsid w:val="00E7688D"/>
    <w:rsid w:val="00E83AF2"/>
    <w:rsid w:val="00E844D7"/>
    <w:rsid w:val="00E92309"/>
    <w:rsid w:val="00E94066"/>
    <w:rsid w:val="00E94832"/>
    <w:rsid w:val="00E9753B"/>
    <w:rsid w:val="00EA0EA9"/>
    <w:rsid w:val="00EA0F59"/>
    <w:rsid w:val="00EA291C"/>
    <w:rsid w:val="00EA3C19"/>
    <w:rsid w:val="00EA5424"/>
    <w:rsid w:val="00EA6734"/>
    <w:rsid w:val="00EA739D"/>
    <w:rsid w:val="00EB62C5"/>
    <w:rsid w:val="00EC4490"/>
    <w:rsid w:val="00ED00FC"/>
    <w:rsid w:val="00ED5304"/>
    <w:rsid w:val="00EE4ACD"/>
    <w:rsid w:val="00EF0B5D"/>
    <w:rsid w:val="00EF183C"/>
    <w:rsid w:val="00F045A3"/>
    <w:rsid w:val="00F14459"/>
    <w:rsid w:val="00F178EB"/>
    <w:rsid w:val="00F2066E"/>
    <w:rsid w:val="00F23F14"/>
    <w:rsid w:val="00F2443F"/>
    <w:rsid w:val="00F30646"/>
    <w:rsid w:val="00F30A7B"/>
    <w:rsid w:val="00F3249B"/>
    <w:rsid w:val="00F3415A"/>
    <w:rsid w:val="00F42DA1"/>
    <w:rsid w:val="00F50876"/>
    <w:rsid w:val="00F51CE8"/>
    <w:rsid w:val="00F649E7"/>
    <w:rsid w:val="00F667EF"/>
    <w:rsid w:val="00F710D2"/>
    <w:rsid w:val="00F723EF"/>
    <w:rsid w:val="00F75B90"/>
    <w:rsid w:val="00F77600"/>
    <w:rsid w:val="00F808B2"/>
    <w:rsid w:val="00F8131E"/>
    <w:rsid w:val="00F82FB9"/>
    <w:rsid w:val="00F84A97"/>
    <w:rsid w:val="00F90378"/>
    <w:rsid w:val="00F96F5C"/>
    <w:rsid w:val="00FA2028"/>
    <w:rsid w:val="00FA3098"/>
    <w:rsid w:val="00FB3077"/>
    <w:rsid w:val="00FC49D2"/>
    <w:rsid w:val="00FC5C27"/>
    <w:rsid w:val="00FD14A1"/>
    <w:rsid w:val="00FD314F"/>
    <w:rsid w:val="00FF03A1"/>
    <w:rsid w:val="00FF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3C2E9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ny">
    <w:name w:val="Normal"/>
    <w:qFormat/>
    <w:rsid w:val="007D0DDC"/>
    <w:pPr>
      <w:jc w:val="both"/>
    </w:pPr>
    <w:rPr>
      <w:rFonts w:ascii="Trebuchet MS" w:hAnsi="Trebuchet MS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1CB4"/>
    <w:pPr>
      <w:keepNext/>
      <w:keepLines/>
      <w:spacing w:before="480"/>
      <w:outlineLvl w:val="0"/>
    </w:pPr>
    <w:rPr>
      <w:b/>
      <w:bCs/>
      <w:color w:val="16842B"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1CB4"/>
    <w:pPr>
      <w:keepNext/>
      <w:keepLines/>
      <w:spacing w:before="200"/>
      <w:outlineLvl w:val="1"/>
    </w:pPr>
    <w:rPr>
      <w:rFonts w:eastAsia="Times New Roman"/>
      <w:b/>
      <w:bCs/>
      <w:color w:val="16842B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11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D6A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46A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46A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F46AA"/>
  </w:style>
  <w:style w:type="paragraph" w:styleId="Tekstpodstawowywcity">
    <w:name w:val="Body Text Indent"/>
    <w:basedOn w:val="Normalny"/>
    <w:rsid w:val="005F04D3"/>
    <w:pPr>
      <w:ind w:left="709"/>
    </w:pPr>
  </w:style>
  <w:style w:type="paragraph" w:styleId="Bezodstpw">
    <w:name w:val="No Spacing"/>
    <w:uiPriority w:val="1"/>
    <w:qFormat/>
    <w:rsid w:val="00B02D45"/>
    <w:rPr>
      <w:rFonts w:ascii="Calibri" w:eastAsia="Calibri" w:hAnsi="Calibri"/>
      <w:sz w:val="22"/>
      <w:szCs w:val="22"/>
      <w:lang w:val="fr-FR" w:eastAsia="en-US"/>
    </w:rPr>
  </w:style>
  <w:style w:type="paragraph" w:styleId="Legenda">
    <w:name w:val="caption"/>
    <w:basedOn w:val="Normalny"/>
    <w:next w:val="Normalny"/>
    <w:link w:val="LegendaZnak"/>
    <w:qFormat/>
    <w:rsid w:val="00F14459"/>
    <w:rPr>
      <w:rFonts w:ascii="Times New Roman" w:eastAsia="Times New Roman" w:hAnsi="Times New Roman"/>
      <w:b/>
      <w:bCs/>
      <w:sz w:val="20"/>
      <w:lang w:val="hr-HR" w:eastAsia="hr-HR"/>
    </w:rPr>
  </w:style>
  <w:style w:type="character" w:customStyle="1" w:styleId="LegendaZnak">
    <w:name w:val="Legenda Znak"/>
    <w:link w:val="Legenda"/>
    <w:rsid w:val="00F14459"/>
    <w:rPr>
      <w:rFonts w:ascii="Times New Roman" w:eastAsia="Times New Roman" w:hAnsi="Times New Roman"/>
      <w:b/>
      <w:bCs/>
      <w:lang w:val="hr-HR" w:eastAsia="hr-H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7047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C7047"/>
    <w:rPr>
      <w:rFonts w:ascii="Lucida Grande" w:hAnsi="Lucida Grande"/>
      <w:sz w:val="18"/>
      <w:szCs w:val="18"/>
      <w:lang w:val="fr-FR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832F2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8832F2"/>
    <w:rPr>
      <w:sz w:val="24"/>
      <w:lang w:val="fr-FR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832F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8832F2"/>
    <w:rPr>
      <w:sz w:val="16"/>
      <w:szCs w:val="16"/>
      <w:lang w:val="fr-FR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832F2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8832F2"/>
    <w:rPr>
      <w:sz w:val="24"/>
      <w:lang w:val="fr-FR"/>
    </w:rPr>
  </w:style>
  <w:style w:type="paragraph" w:styleId="Tytu">
    <w:name w:val="Title"/>
    <w:basedOn w:val="Normalny"/>
    <w:link w:val="TytuZnak"/>
    <w:uiPriority w:val="99"/>
    <w:qFormat/>
    <w:rsid w:val="00381CB4"/>
    <w:pPr>
      <w:widowControl w:val="0"/>
      <w:spacing w:line="360" w:lineRule="auto"/>
      <w:jc w:val="center"/>
    </w:pPr>
    <w:rPr>
      <w:rFonts w:eastAsia="Times New Roman"/>
      <w:b/>
      <w:bCs/>
      <w:color w:val="16842B"/>
      <w:sz w:val="28"/>
      <w:szCs w:val="28"/>
    </w:rPr>
  </w:style>
  <w:style w:type="character" w:customStyle="1" w:styleId="TytuZnak">
    <w:name w:val="Tytuł Znak"/>
    <w:link w:val="Tytu"/>
    <w:uiPriority w:val="99"/>
    <w:rsid w:val="00381CB4"/>
    <w:rPr>
      <w:rFonts w:ascii="Trebuchet MS" w:eastAsia="Times New Roman" w:hAnsi="Trebuchet MS"/>
      <w:b/>
      <w:bCs/>
      <w:color w:val="16842B"/>
      <w:sz w:val="28"/>
      <w:szCs w:val="28"/>
      <w:shd w:val="clear" w:color="auto" w:fill="FDFDFD"/>
    </w:rPr>
  </w:style>
  <w:style w:type="character" w:customStyle="1" w:styleId="StopkaZnak">
    <w:name w:val="Stopka Znak"/>
    <w:link w:val="Stopka"/>
    <w:uiPriority w:val="99"/>
    <w:rsid w:val="000B024A"/>
    <w:rPr>
      <w:sz w:val="24"/>
      <w:lang w:val="fr-FR"/>
    </w:rPr>
  </w:style>
  <w:style w:type="character" w:styleId="Hipercze">
    <w:name w:val="Hyperlink"/>
    <w:uiPriority w:val="99"/>
    <w:unhideWhenUsed/>
    <w:rsid w:val="000B5C90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0B5C90"/>
    <w:rPr>
      <w:color w:val="800080"/>
      <w:u w:val="single"/>
    </w:rPr>
  </w:style>
  <w:style w:type="table" w:styleId="Tabela-Siatka">
    <w:name w:val="Table Grid"/>
    <w:basedOn w:val="Standardowy"/>
    <w:uiPriority w:val="59"/>
    <w:rsid w:val="00D55240"/>
    <w:rPr>
      <w:rFonts w:ascii="Cambria" w:eastAsia="Times New Roman" w:hAnsi="Cambria"/>
      <w:sz w:val="24"/>
      <w:szCs w:val="24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8677E1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77E1"/>
    <w:rPr>
      <w:szCs w:val="24"/>
    </w:rPr>
  </w:style>
  <w:style w:type="character" w:customStyle="1" w:styleId="TekstkomentarzaZnak">
    <w:name w:val="Tekst komentarza Znak"/>
    <w:link w:val="Tekstkomentarza"/>
    <w:uiPriority w:val="99"/>
    <w:semiHidden/>
    <w:rsid w:val="008677E1"/>
    <w:rPr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77E1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8677E1"/>
    <w:rPr>
      <w:b/>
      <w:bCs/>
      <w:sz w:val="24"/>
      <w:szCs w:val="24"/>
      <w:lang w:val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6650"/>
    <w:pPr>
      <w:numPr>
        <w:ilvl w:val="1"/>
      </w:numPr>
    </w:pPr>
    <w:rPr>
      <w:rFonts w:ascii="Calibri" w:eastAsia="Times New Roman" w:hAnsi="Calibri"/>
      <w:i/>
      <w:iCs/>
      <w:color w:val="4F81BD"/>
      <w:spacing w:val="15"/>
      <w:szCs w:val="24"/>
    </w:rPr>
  </w:style>
  <w:style w:type="character" w:customStyle="1" w:styleId="PodtytuZnak">
    <w:name w:val="Podtytuł Znak"/>
    <w:link w:val="Podtytu"/>
    <w:uiPriority w:val="11"/>
    <w:rsid w:val="00CC6650"/>
    <w:rPr>
      <w:rFonts w:ascii="Calibri" w:eastAsia="Times New Roman" w:hAnsi="Calibri" w:cs="Times New Roman"/>
      <w:i/>
      <w:iCs/>
      <w:color w:val="4F81BD"/>
      <w:spacing w:val="15"/>
      <w:sz w:val="24"/>
      <w:szCs w:val="24"/>
      <w:lang w:val="pl-PL"/>
    </w:rPr>
  </w:style>
  <w:style w:type="character" w:customStyle="1" w:styleId="Nagwek1Znak">
    <w:name w:val="Nagłówek 1 Znak"/>
    <w:link w:val="Nagwek1"/>
    <w:uiPriority w:val="9"/>
    <w:rsid w:val="00381CB4"/>
    <w:rPr>
      <w:rFonts w:ascii="Trebuchet MS" w:hAnsi="Trebuchet MS"/>
      <w:b/>
      <w:bCs/>
      <w:color w:val="16842B"/>
      <w:sz w:val="24"/>
      <w:szCs w:val="32"/>
      <w:shd w:val="clear" w:color="auto" w:fill="FDFDFD"/>
    </w:rPr>
  </w:style>
  <w:style w:type="character" w:customStyle="1" w:styleId="Nagwek2Znak">
    <w:name w:val="Nagłówek 2 Znak"/>
    <w:link w:val="Nagwek2"/>
    <w:uiPriority w:val="9"/>
    <w:rsid w:val="00381CB4"/>
    <w:rPr>
      <w:rFonts w:ascii="Trebuchet MS" w:eastAsia="Times New Roman" w:hAnsi="Trebuchet MS"/>
      <w:b/>
      <w:bCs/>
      <w:color w:val="16842B"/>
      <w:sz w:val="24"/>
      <w:szCs w:val="26"/>
      <w:shd w:val="clear" w:color="auto" w:fill="FDFDFD"/>
    </w:rPr>
  </w:style>
  <w:style w:type="paragraph" w:styleId="Cytat">
    <w:name w:val="Quote"/>
    <w:basedOn w:val="Normalny"/>
    <w:next w:val="Normalny"/>
    <w:link w:val="CytatZnak"/>
    <w:uiPriority w:val="29"/>
    <w:qFormat/>
    <w:rsid w:val="00381CB4"/>
    <w:rPr>
      <w:i/>
    </w:rPr>
  </w:style>
  <w:style w:type="character" w:customStyle="1" w:styleId="CytatZnak">
    <w:name w:val="Cytat Znak"/>
    <w:link w:val="Cytat"/>
    <w:uiPriority w:val="29"/>
    <w:rsid w:val="00381CB4"/>
    <w:rPr>
      <w:rFonts w:ascii="Trebuchet MS" w:hAnsi="Trebuchet MS"/>
      <w:i/>
      <w:color w:val="000000"/>
      <w:sz w:val="22"/>
      <w:szCs w:val="22"/>
      <w:shd w:val="clear" w:color="auto" w:fill="FDFDFD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665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CC6650"/>
    <w:rPr>
      <w:b/>
      <w:bCs/>
      <w:i/>
      <w:iCs/>
      <w:color w:val="4F81BD"/>
      <w:sz w:val="24"/>
      <w:lang w:val="pl-PL"/>
    </w:rPr>
  </w:style>
  <w:style w:type="character" w:styleId="Uwydatnienie">
    <w:name w:val="Emphasis"/>
    <w:uiPriority w:val="20"/>
    <w:qFormat/>
    <w:rsid w:val="009473F0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21BF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521BF"/>
    <w:rPr>
      <w:lang w:val="pl-PL"/>
    </w:rPr>
  </w:style>
  <w:style w:type="character" w:styleId="Odwoanieprzypisukocowego">
    <w:name w:val="endnote reference"/>
    <w:uiPriority w:val="99"/>
    <w:semiHidden/>
    <w:unhideWhenUsed/>
    <w:rsid w:val="00E521BF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E1AB7"/>
  </w:style>
  <w:style w:type="paragraph" w:customStyle="1" w:styleId="Styl1">
    <w:name w:val="Styl1"/>
    <w:basedOn w:val="Nagwek2"/>
    <w:qFormat/>
    <w:rsid w:val="007D0DDC"/>
    <w:pPr>
      <w:jc w:val="center"/>
    </w:pPr>
  </w:style>
  <w:style w:type="character" w:styleId="Nierozpoznanawzmianka">
    <w:name w:val="Unresolved Mention"/>
    <w:basedOn w:val="Domylnaczcionkaakapitu"/>
    <w:uiPriority w:val="99"/>
    <w:rsid w:val="00D10A2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E306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01162"/>
    <w:rPr>
      <w:rFonts w:asciiTheme="majorHAnsi" w:eastAsiaTheme="majorEastAsia" w:hAnsiTheme="majorHAnsi" w:cstheme="majorBidi"/>
      <w:color w:val="004D6A" w:themeColor="accent1" w:themeShade="7F"/>
      <w:sz w:val="24"/>
      <w:szCs w:val="24"/>
    </w:rPr>
  </w:style>
  <w:style w:type="paragraph" w:customStyle="1" w:styleId="xmsonormal">
    <w:name w:val="x_msonormal"/>
    <w:basedOn w:val="Normalny"/>
    <w:rsid w:val="00D16B9B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24C0E"/>
    <w:rPr>
      <w:b/>
      <w:bCs/>
    </w:rPr>
  </w:style>
  <w:style w:type="paragraph" w:customStyle="1" w:styleId="xmsonormal0">
    <w:name w:val="xmsonormal"/>
    <w:basedOn w:val="Normalny"/>
    <w:rsid w:val="00224C0E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paragraph" w:customStyle="1" w:styleId="xmsolistparagraph">
    <w:name w:val="xmsolistparagraph"/>
    <w:basedOn w:val="Normalny"/>
    <w:rsid w:val="00224C0E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oalicjabhp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ENERIS_OS">
  <a:themeElements>
    <a:clrScheme name="ENERIS">
      <a:dk1>
        <a:srgbClr val="000000"/>
      </a:dk1>
      <a:lt1>
        <a:srgbClr val="FFFFFF"/>
      </a:lt1>
      <a:dk2>
        <a:srgbClr val="003A78"/>
      </a:dk2>
      <a:lt2>
        <a:srgbClr val="FFFFFF"/>
      </a:lt2>
      <a:accent1>
        <a:srgbClr val="009DD6"/>
      </a:accent1>
      <a:accent2>
        <a:srgbClr val="0E9339"/>
      </a:accent2>
      <a:accent3>
        <a:srgbClr val="E8441C"/>
      </a:accent3>
      <a:accent4>
        <a:srgbClr val="FF8910"/>
      </a:accent4>
      <a:accent5>
        <a:srgbClr val="D4ECFC"/>
      </a:accent5>
      <a:accent6>
        <a:srgbClr val="CCCCCC"/>
      </a:accent6>
      <a:hlink>
        <a:srgbClr val="0563C1"/>
      </a:hlink>
      <a:folHlink>
        <a:srgbClr val="954F72"/>
      </a:folHlink>
    </a:clrScheme>
    <a:fontScheme name="Aerodynamiczny">
      <a:majorFont>
        <a:latin typeface="Trebuchet MS"/>
        <a:ea typeface=""/>
        <a:cs typeface=""/>
        <a:font script="Jpan" typeface="ＭＳ ゴシック"/>
        <a:font script="Hang" typeface="HY그래픽B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ゴシック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lIns="91282" tIns="45640" rIns="91282" bIns="45640"/>
      <a:lstStyle>
        <a:defPPr>
          <a:lnSpc>
            <a:spcPct val="100000"/>
          </a:lnSpc>
          <a:defRPr sz="2800"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MotywENERIS_OS" id="{8C53D5EC-F8C7-3D44-A2F8-47F390BE6BE2}" vid="{2BD23AAE-9EDA-BF47-B6DC-65F0A46F96C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63C51E552E4241B2182F88099E8EC8" ma:contentTypeVersion="11" ma:contentTypeDescription="Utwórz nowy dokument." ma:contentTypeScope="" ma:versionID="88cc6edf483bd005c8d7fb6b236e9b40">
  <xsd:schema xmlns:xsd="http://www.w3.org/2001/XMLSchema" xmlns:xs="http://www.w3.org/2001/XMLSchema" xmlns:p="http://schemas.microsoft.com/office/2006/metadata/properties" xmlns:ns3="16bd134d-f619-4c39-8094-7dd812d937cb" xmlns:ns4="01d26091-8709-4e22-ba51-32578ad77602" targetNamespace="http://schemas.microsoft.com/office/2006/metadata/properties" ma:root="true" ma:fieldsID="ac95038cd5f9d3e14a906f56b3a1ce71" ns3:_="" ns4:_="">
    <xsd:import namespace="16bd134d-f619-4c39-8094-7dd812d937cb"/>
    <xsd:import namespace="01d26091-8709-4e22-ba51-32578ad776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bd134d-f619-4c39-8094-7dd812d93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26091-8709-4e22-ba51-32578ad7760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BE4114-4678-4333-8498-CD7E9F6804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C53B49-4F94-4203-BFBC-2F086844F3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C75835-81D7-4E2D-9064-BCC3FD704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bd134d-f619-4c39-8094-7dd812d937cb"/>
    <ds:schemaRef ds:uri="01d26091-8709-4e22-ba51-32578ad77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28E982-4D59-3F4C-98E1-E1639E98E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785</Words>
  <Characters>4716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Tenmore Group</Company>
  <LinksUpToDate>false</LinksUpToDate>
  <CharactersWithSpaces>5491</CharactersWithSpaces>
  <SharedDoc>false</SharedDoc>
  <HLinks>
    <vt:vector size="12" baseType="variant">
      <vt:variant>
        <vt:i4>7536736</vt:i4>
      </vt:variant>
      <vt:variant>
        <vt:i4>0</vt:i4>
      </vt:variant>
      <vt:variant>
        <vt:i4>0</vt:i4>
      </vt:variant>
      <vt:variant>
        <vt:i4>5</vt:i4>
      </vt:variant>
      <vt:variant>
        <vt:lpwstr>http://www.grupa-eneris.pl</vt:lpwstr>
      </vt:variant>
      <vt:variant>
        <vt:lpwstr/>
      </vt:variant>
      <vt:variant>
        <vt:i4>3014677</vt:i4>
      </vt:variant>
      <vt:variant>
        <vt:i4>0</vt:i4>
      </vt:variant>
      <vt:variant>
        <vt:i4>0</vt:i4>
      </vt:variant>
      <vt:variant>
        <vt:i4>5</vt:i4>
      </vt:variant>
      <vt:variant>
        <vt:lpwstr>mailto:Bartosz.lewicki@grupa-eneris.pl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Lewicki</dc:creator>
  <cp:keywords/>
  <cp:lastModifiedBy>Monika Kita</cp:lastModifiedBy>
  <cp:revision>5</cp:revision>
  <cp:lastPrinted>2016-09-30T12:07:00Z</cp:lastPrinted>
  <dcterms:created xsi:type="dcterms:W3CDTF">2020-04-21T12:50:00Z</dcterms:created>
  <dcterms:modified xsi:type="dcterms:W3CDTF">2020-04-21T13:14:00Z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0x010100C563C51E552E4241B2182F88099E8EC8</vt:lpwstr>
  </property>
</Properties>
</file>