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377" w:rsidRDefault="00F014B6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r w:rsidR="006F1377" w:rsidRPr="006F1377">
        <w:rPr>
          <w:rFonts w:ascii="Arial" w:hAnsi="Arial" w:cs="Arial"/>
          <w:b/>
          <w:bCs/>
          <w:color w:val="000000" w:themeColor="text1"/>
        </w:rPr>
        <w:t>Kształtowanie przestrzeni publicznej przy ul. Wesołej w miejscowości Smardzewice</w:t>
      </w:r>
      <w:r w:rsidR="00142035" w:rsidRPr="00142035">
        <w:rPr>
          <w:rFonts w:ascii="Arial" w:hAnsi="Arial" w:cs="Arial"/>
          <w:b/>
          <w:bCs/>
          <w:color w:val="000000" w:themeColor="text1"/>
        </w:rPr>
        <w:t xml:space="preserve">” </w:t>
      </w:r>
    </w:p>
    <w:p w:rsidR="00AF457C" w:rsidRDefault="0056070E" w:rsidP="00492D35">
      <w:pPr>
        <w:spacing w:after="0" w:line="240" w:lineRule="auto"/>
        <w:jc w:val="center"/>
        <w:rPr>
          <w:rFonts w:ascii="Arial" w:hAnsi="Arial" w:cs="Arial"/>
        </w:rPr>
      </w:pPr>
      <w:r w:rsidRPr="00142035">
        <w:rPr>
          <w:rFonts w:ascii="Arial" w:hAnsi="Arial" w:cs="Arial"/>
          <w:b/>
        </w:rPr>
        <w:t>(postępowanie znak: RZ.271.</w:t>
      </w:r>
      <w:r w:rsidR="00042C18">
        <w:rPr>
          <w:rFonts w:ascii="Arial" w:hAnsi="Arial" w:cs="Arial"/>
          <w:b/>
        </w:rPr>
        <w:t>5</w:t>
      </w:r>
      <w:bookmarkStart w:id="0" w:name="_GoBack"/>
      <w:bookmarkEnd w:id="0"/>
      <w:r w:rsidR="006F1377">
        <w:rPr>
          <w:rFonts w:ascii="Arial" w:hAnsi="Arial" w:cs="Arial"/>
          <w:b/>
        </w:rPr>
        <w:t>.2019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42C1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42C1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3610A-8747-4C39-B478-D7F6DBC8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21</cp:revision>
  <cp:lastPrinted>2016-07-26T08:32:00Z</cp:lastPrinted>
  <dcterms:created xsi:type="dcterms:W3CDTF">2016-09-16T11:49:00Z</dcterms:created>
  <dcterms:modified xsi:type="dcterms:W3CDTF">2019-02-01T09:41:00Z</dcterms:modified>
</cp:coreProperties>
</file>