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C5598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C5598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C5598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C55986">
        <w:rPr>
          <w:rFonts w:ascii="Arial" w:hAnsi="Arial" w:cs="Arial"/>
          <w:sz w:val="20"/>
          <w:szCs w:val="20"/>
        </w:rPr>
        <w:t>faks: (44) 723 50 33</w:t>
      </w:r>
    </w:p>
    <w:p w:rsidR="00484F88" w:rsidRPr="00C5598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C5598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C55986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C55986">
        <w:rPr>
          <w:rFonts w:ascii="Arial" w:hAnsi="Arial" w:cs="Arial"/>
          <w:b/>
          <w:bCs/>
          <w:color w:val="000000" w:themeColor="text1"/>
          <w:sz w:val="20"/>
          <w:szCs w:val="20"/>
        </w:rPr>
        <w:t>Budowa kanalizacji</w:t>
      </w:r>
      <w:r w:rsidR="003D7D8A" w:rsidRPr="003D7D8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sanitarnej w</w:t>
      </w:r>
      <w:r w:rsidR="003D7D8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miejscowości Jadwigów</w:t>
      </w:r>
      <w:r w:rsidR="00097F64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097F64" w:rsidRPr="00097F6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II etap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3D7D8A">
        <w:rPr>
          <w:rFonts w:ascii="Arial" w:hAnsi="Arial" w:cs="Arial"/>
          <w:b/>
          <w:sz w:val="20"/>
          <w:szCs w:val="20"/>
        </w:rPr>
        <w:t>7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C5598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5598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97F6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8A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5986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2CCC-45D5-4A79-84E0-167BC3FA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34</cp:revision>
  <cp:lastPrinted>2016-07-26T08:32:00Z</cp:lastPrinted>
  <dcterms:created xsi:type="dcterms:W3CDTF">2016-09-16T11:49:00Z</dcterms:created>
  <dcterms:modified xsi:type="dcterms:W3CDTF">2020-03-05T11:34:00Z</dcterms:modified>
</cp:coreProperties>
</file>