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8C3D17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</w:t>
      </w:r>
      <w:r w:rsidR="008C3D17">
        <w:rPr>
          <w:rFonts w:asciiTheme="minorHAnsi" w:hAnsiTheme="minorHAnsi" w:cs="Arial"/>
          <w:i/>
        </w:rPr>
        <w:t>b</w:t>
      </w:r>
      <w:r w:rsidR="009E57F6" w:rsidRPr="00BD5792">
        <w:rPr>
          <w:rFonts w:asciiTheme="minorHAnsi" w:hAnsiTheme="minorHAnsi" w:cs="Arial"/>
          <w:i/>
        </w:rPr>
        <w:t xml:space="preserve">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A0440D" w:rsidRPr="00A0440D" w:rsidRDefault="00A0440D" w:rsidP="00A0440D">
            <w:pPr>
              <w:jc w:val="center"/>
            </w:pPr>
            <w:r w:rsidRPr="00A0440D">
              <w:t>Zwiększ</w:t>
            </w:r>
            <w:r>
              <w:t>enie efektywności energetycznej</w:t>
            </w:r>
            <w:r w:rsidRPr="00A0440D">
              <w:t xml:space="preserve"> w sektorze publicznym i w sektorze budownictwa komunalnego poprzez termomodernizację budynków </w:t>
            </w:r>
          </w:p>
          <w:p w:rsidR="009462CA" w:rsidRPr="009462CA" w:rsidRDefault="00A0440D" w:rsidP="00A0440D">
            <w:pPr>
              <w:jc w:val="center"/>
              <w:rPr>
                <w:rFonts w:asciiTheme="minorHAnsi" w:hAnsiTheme="minorHAnsi"/>
                <w:b/>
              </w:rPr>
            </w:pPr>
            <w:r w:rsidRPr="00A0440D">
              <w:t>w Gminie Tomaszów Mazowiecki</w:t>
            </w:r>
            <w:r w:rsidR="00D546D9">
              <w:t xml:space="preserve"> – I etap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AE31B6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I</w:t>
            </w:r>
            <w:r w:rsidR="00C01B30">
              <w:rPr>
                <w:rFonts w:asciiTheme="minorHAnsi" w:hAnsiTheme="minorHAnsi"/>
                <w:b/>
              </w:rPr>
              <w:t>I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A0440D" w:rsidRDefault="00A0440D" w:rsidP="009462CA">
            <w:pPr>
              <w:jc w:val="center"/>
              <w:rPr>
                <w:rFonts w:asciiTheme="minorHAnsi" w:hAnsiTheme="minorHAnsi" w:cs="Times New Roman"/>
                <w:b/>
                <w:bCs/>
                <w:i/>
              </w:rPr>
            </w:pPr>
            <w:r w:rsidRPr="00A0440D">
              <w:rPr>
                <w:rFonts w:asciiTheme="minorHAnsi" w:hAnsiTheme="minorHAnsi" w:cs="Times New Roman"/>
                <w:b/>
                <w:bCs/>
                <w:i/>
              </w:rPr>
              <w:t xml:space="preserve">Termomodernizacja budynku mieszkalnego wielorodzinnego w miejscowości </w:t>
            </w:r>
          </w:p>
          <w:p w:rsidR="009462CA" w:rsidRPr="009462CA" w:rsidRDefault="00A0440D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 w:rsidRPr="00A0440D">
              <w:rPr>
                <w:rFonts w:asciiTheme="minorHAnsi" w:hAnsiTheme="minorHAnsi" w:cs="Times New Roman"/>
                <w:b/>
                <w:bCs/>
                <w:i/>
              </w:rPr>
              <w:t>Wąwał ul. Tomaszowska 107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A25D16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A25D16">
              <w:rPr>
                <w:rFonts w:asciiTheme="minorHAnsi" w:hAnsiTheme="minorHAnsi" w:cs="Arial"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A25D16" w:rsidRDefault="009E57F6" w:rsidP="00A25D16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830C7E">
        <w:rPr>
          <w:rFonts w:asciiTheme="minorHAnsi" w:hAnsiTheme="minorHAnsi" w:cs="Arial"/>
          <w:b/>
          <w:bCs/>
        </w:rPr>
        <w:t>za cenę ryczałtową</w:t>
      </w:r>
      <w:r w:rsidRPr="009462CA">
        <w:rPr>
          <w:rFonts w:asciiTheme="minorHAnsi" w:hAnsiTheme="minorHAnsi" w:cs="Arial"/>
          <w:b/>
          <w:bCs/>
        </w:rPr>
        <w:t>:</w:t>
      </w:r>
    </w:p>
    <w:p w:rsidR="00830C7E" w:rsidRPr="00830C7E" w:rsidRDefault="00830C7E" w:rsidP="00830C7E">
      <w:pPr>
        <w:suppressAutoHyphens w:val="0"/>
        <w:spacing w:after="0" w:line="240" w:lineRule="auto"/>
        <w:jc w:val="both"/>
        <w:rPr>
          <w:rFonts w:asciiTheme="minorHAnsi" w:eastAsiaTheme="minorHAnsi" w:hAnsiTheme="minorHAnsi" w:cs="Times New Roman"/>
          <w:b/>
          <w:bCs/>
          <w:lang w:eastAsia="en-US"/>
        </w:rPr>
      </w:pPr>
    </w:p>
    <w:p w:rsidR="00830C7E" w:rsidRPr="00262456" w:rsidRDefault="00830C7E" w:rsidP="00830C7E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>cena netto - ..................................... zł</w:t>
      </w:r>
    </w:p>
    <w:p w:rsidR="00830C7E" w:rsidRPr="00262456" w:rsidRDefault="00830C7E" w:rsidP="00830C7E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 xml:space="preserve">podatek VAT </w:t>
      </w:r>
      <w:r w:rsidRPr="00262456">
        <w:rPr>
          <w:rFonts w:asciiTheme="minorHAnsi" w:hAnsiTheme="minorHAnsi" w:cs="Arial"/>
          <w:b/>
        </w:rPr>
        <w:t>8 %</w:t>
      </w:r>
      <w:r w:rsidRPr="00262456">
        <w:rPr>
          <w:rFonts w:asciiTheme="minorHAnsi" w:hAnsiTheme="minorHAnsi" w:cs="Arial"/>
        </w:rPr>
        <w:t xml:space="preserve">  -  ...................... zł </w:t>
      </w:r>
    </w:p>
    <w:p w:rsidR="00B04E3A" w:rsidRPr="00262456" w:rsidRDefault="00830C7E" w:rsidP="00D546D9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>(dotyczy wszystkich pozycji z przedmiaru robót ujętych w działach 1, 2, 3, 4, 5, 6, 8, 9</w:t>
      </w:r>
      <w:r>
        <w:rPr>
          <w:rFonts w:asciiTheme="minorHAnsi" w:hAnsiTheme="minorHAnsi" w:cs="Arial"/>
        </w:rPr>
        <w:t xml:space="preserve"> dla ww. zadania</w:t>
      </w:r>
      <w:r w:rsidR="00B04E3A">
        <w:rPr>
          <w:rFonts w:asciiTheme="minorHAnsi" w:hAnsiTheme="minorHAnsi" w:cs="Arial"/>
        </w:rPr>
        <w:t>)</w:t>
      </w:r>
    </w:p>
    <w:p w:rsidR="00830C7E" w:rsidRPr="00262456" w:rsidRDefault="00830C7E" w:rsidP="00830C7E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  <w:b/>
        </w:rPr>
      </w:pPr>
      <w:r w:rsidRPr="00262456">
        <w:rPr>
          <w:rFonts w:asciiTheme="minorHAnsi" w:hAnsiTheme="minorHAnsi" w:cs="Arial"/>
          <w:b/>
        </w:rPr>
        <w:lastRenderedPageBreak/>
        <w:t xml:space="preserve">wartość brutto  - .............................. zł </w:t>
      </w:r>
    </w:p>
    <w:p w:rsidR="00830C7E" w:rsidRPr="00262456" w:rsidRDefault="00830C7E" w:rsidP="00830C7E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</w:t>
      </w:r>
    </w:p>
    <w:p w:rsidR="001261C3" w:rsidRPr="009462CA" w:rsidRDefault="00830C7E" w:rsidP="00B04E3A">
      <w:pPr>
        <w:spacing w:after="120" w:line="360" w:lineRule="auto"/>
        <w:ind w:left="284"/>
        <w:contextualSpacing/>
        <w:jc w:val="both"/>
        <w:rPr>
          <w:rFonts w:asciiTheme="minorHAnsi" w:hAnsiTheme="minorHAnsi" w:cs="Arial"/>
        </w:rPr>
      </w:pPr>
      <w:r w:rsidRPr="00262456">
        <w:rPr>
          <w:rFonts w:asciiTheme="minorHAnsi" w:hAnsiTheme="minorHAnsi" w:cs="Arial"/>
        </w:rPr>
        <w:t>..............................................................................................................................................................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</w:t>
      </w:r>
      <w:r w:rsidR="009C7828">
        <w:rPr>
          <w:rFonts w:asciiTheme="minorHAnsi" w:hAnsiTheme="minorHAnsi" w:cs="Arial"/>
          <w:i/>
          <w:sz w:val="20"/>
          <w:szCs w:val="20"/>
        </w:rPr>
        <w:t xml:space="preserve">    </w:t>
      </w:r>
      <w:r w:rsidRPr="00FF6956">
        <w:rPr>
          <w:rFonts w:asciiTheme="minorHAnsi" w:hAnsiTheme="minorHAnsi" w:cs="Arial"/>
          <w:i/>
          <w:sz w:val="20"/>
          <w:szCs w:val="20"/>
        </w:rPr>
        <w:t>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D546D9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B04E3A" w:rsidRPr="00D546D9" w:rsidRDefault="00D546D9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B04E3A" w:rsidRDefault="00B04E3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lastRenderedPageBreak/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2A48FB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  <w:bookmarkStart w:id="0" w:name="_GoBack"/>
            <w:bookmarkEnd w:id="0"/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D546D9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D546D9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D546D9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D546D9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lastRenderedPageBreak/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43822"/>
    <w:multiLevelType w:val="hybridMultilevel"/>
    <w:tmpl w:val="73BA2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6703F"/>
    <w:rsid w:val="00515D1F"/>
    <w:rsid w:val="005D235A"/>
    <w:rsid w:val="00735B5D"/>
    <w:rsid w:val="00830C7E"/>
    <w:rsid w:val="008C3D17"/>
    <w:rsid w:val="008F0C95"/>
    <w:rsid w:val="009462CA"/>
    <w:rsid w:val="009A1735"/>
    <w:rsid w:val="009B2D68"/>
    <w:rsid w:val="009C7828"/>
    <w:rsid w:val="009E57F6"/>
    <w:rsid w:val="00A0440D"/>
    <w:rsid w:val="00A25D16"/>
    <w:rsid w:val="00A6083E"/>
    <w:rsid w:val="00AA2FBA"/>
    <w:rsid w:val="00AD3782"/>
    <w:rsid w:val="00AE31B6"/>
    <w:rsid w:val="00B04E3A"/>
    <w:rsid w:val="00B672E2"/>
    <w:rsid w:val="00C01B30"/>
    <w:rsid w:val="00C107E6"/>
    <w:rsid w:val="00D546D9"/>
    <w:rsid w:val="00DE263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990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12</cp:revision>
  <cp:lastPrinted>2019-01-10T07:04:00Z</cp:lastPrinted>
  <dcterms:created xsi:type="dcterms:W3CDTF">2019-03-08T11:44:00Z</dcterms:created>
  <dcterms:modified xsi:type="dcterms:W3CDTF">2020-06-02T08:42:00Z</dcterms:modified>
</cp:coreProperties>
</file>