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F8C8" w14:textId="0F54A6D9" w:rsidR="00484EFB" w:rsidRPr="00B07886" w:rsidRDefault="00F47B7B" w:rsidP="00B07886">
      <w:pPr>
        <w:jc w:val="right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i/>
          <w:color w:val="000000" w:themeColor="text1"/>
          <w:sz w:val="20"/>
          <w:szCs w:val="20"/>
        </w:rPr>
        <w:t>Załącznik nr</w:t>
      </w:r>
      <w:r w:rsidR="006E6C95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="00EB3437">
        <w:rPr>
          <w:rFonts w:asciiTheme="majorHAnsi" w:hAnsiTheme="majorHAnsi"/>
          <w:i/>
          <w:color w:val="000000" w:themeColor="text1"/>
          <w:sz w:val="20"/>
          <w:szCs w:val="20"/>
        </w:rPr>
        <w:t>4</w:t>
      </w:r>
      <w:r w:rsidR="003C27EB" w:rsidRPr="008D3F4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do S.W.Z</w:t>
      </w:r>
    </w:p>
    <w:p w14:paraId="4EFFDFA1" w14:textId="77777777" w:rsidR="000633A5" w:rsidRPr="008D3F4D" w:rsidRDefault="00D64784" w:rsidP="00F903DA">
      <w:pPr>
        <w:jc w:val="center"/>
        <w:rPr>
          <w:rFonts w:asciiTheme="majorHAnsi" w:hAnsiTheme="majorHAnsi"/>
          <w:b/>
          <w:color w:val="000000" w:themeColor="text1"/>
        </w:rPr>
      </w:pPr>
      <w:r w:rsidRPr="008D3F4D">
        <w:rPr>
          <w:rFonts w:asciiTheme="majorHAnsi" w:hAnsiTheme="majorHAnsi"/>
          <w:b/>
          <w:color w:val="000000" w:themeColor="text1"/>
        </w:rPr>
        <w:t xml:space="preserve">UMOWA - projekt </w:t>
      </w:r>
    </w:p>
    <w:p w14:paraId="49330E90" w14:textId="77777777" w:rsidR="000633A5" w:rsidRPr="008D3F4D" w:rsidRDefault="000633A5" w:rsidP="00F903DA">
      <w:pPr>
        <w:jc w:val="center"/>
        <w:rPr>
          <w:rFonts w:asciiTheme="majorHAnsi" w:hAnsiTheme="majorHAnsi"/>
          <w:color w:val="000000" w:themeColor="text1"/>
          <w:sz w:val="16"/>
          <w:szCs w:val="16"/>
        </w:rPr>
      </w:pPr>
      <w:r w:rsidRPr="008D3F4D">
        <w:rPr>
          <w:rFonts w:asciiTheme="majorHAnsi" w:hAnsiTheme="majorHAnsi"/>
          <w:color w:val="000000" w:themeColor="text1"/>
        </w:rPr>
        <w:t xml:space="preserve"> </w:t>
      </w:r>
    </w:p>
    <w:p w14:paraId="46C27371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aw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>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rta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 dniu …………………… w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Tomaszowie Mazowieckim 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p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m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i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ę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dzy:</w:t>
      </w:r>
    </w:p>
    <w:p w14:paraId="2CD39AAE" w14:textId="77777777" w:rsidR="000633A5" w:rsidRPr="008D3F4D" w:rsidRDefault="000633A5" w:rsidP="00F903DA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Gminą Tomaszów Mazowiecki</w:t>
      </w:r>
    </w:p>
    <w:p w14:paraId="4CE1DCE0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 siedzibą przy ul. Prezydenta I.</w:t>
      </w:r>
      <w:r w:rsidR="00AB7262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Mościckiego 4 w Tomaszowie Mazowiecki</w:t>
      </w:r>
    </w:p>
    <w:p w14:paraId="0FE36B26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reprezentowaną przez:</w:t>
      </w:r>
    </w:p>
    <w:p w14:paraId="22924841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Franciszka Szmigla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– Wójta Gminy</w:t>
      </w:r>
    </w:p>
    <w:p w14:paraId="60EAA8F9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zwaną dalej „Zamawiającym”</w:t>
      </w:r>
    </w:p>
    <w:p w14:paraId="25613D9D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E856BC1" w14:textId="77777777" w:rsidR="000633A5" w:rsidRPr="008D3F4D" w:rsidRDefault="000633A5" w:rsidP="00F903D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a,  firmą ……………………………..</w:t>
      </w:r>
    </w:p>
    <w:p w14:paraId="7F839C08" w14:textId="77777777" w:rsidR="000633A5" w:rsidRPr="008D3F4D" w:rsidRDefault="000633A5" w:rsidP="00F903D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reprezentowaną przez: …………………………………..</w:t>
      </w:r>
    </w:p>
    <w:p w14:paraId="7705E5B3" w14:textId="77777777" w:rsidR="000633A5" w:rsidRPr="008D3F4D" w:rsidRDefault="000633A5" w:rsidP="00F903D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działającą na podstawie aktualnego wpisu do ……………………………… pod nr ………...</w:t>
      </w:r>
    </w:p>
    <w:p w14:paraId="3849FB8A" w14:textId="77777777" w:rsidR="000633A5" w:rsidRPr="008D3F4D" w:rsidRDefault="000633A5" w:rsidP="00F903DA">
      <w:pPr>
        <w:contextualSpacing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zwanym w dalszej części umowy „Wykonawcą”,</w:t>
      </w:r>
    </w:p>
    <w:p w14:paraId="0943AC30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043152C1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 wyniku dokonania wyboru oferty Wykonawcy w trybie</w:t>
      </w:r>
      <w:r w:rsidR="002F52A5">
        <w:rPr>
          <w:rFonts w:asciiTheme="majorHAnsi" w:hAnsiTheme="majorHAnsi"/>
          <w:color w:val="000000" w:themeColor="text1"/>
          <w:sz w:val="20"/>
          <w:szCs w:val="20"/>
        </w:rPr>
        <w:t xml:space="preserve"> przetargu publicznego</w:t>
      </w:r>
      <w:r w:rsidR="00DB1871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, zgodnie z przepisami ustawy z dnia 23 kwietnia 1964 r. Kodeks Cywilny (Dz. U. z 2016 r. poz. 380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z późn. zm.), </w:t>
      </w:r>
      <w:r w:rsidR="003D09BE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 treści następującej:</w:t>
      </w:r>
    </w:p>
    <w:p w14:paraId="73407B1F" w14:textId="77777777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§1</w:t>
      </w:r>
    </w:p>
    <w:p w14:paraId="0BC03945" w14:textId="58ED00D6" w:rsidR="00E0738D" w:rsidRDefault="000633A5" w:rsidP="00F903DA">
      <w:pPr>
        <w:jc w:val="both"/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Zamawiający zleca, a Wykonawca przyjmuje do wykonania </w:t>
      </w:r>
      <w:r w:rsidR="00E0738D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>p</w:t>
      </w:r>
      <w:r w:rsidR="00E0738D" w:rsidRPr="003302D4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>ełnienie nadzoru inwestorskiego</w:t>
      </w:r>
      <w:r w:rsidR="00694DC4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 xml:space="preserve"> nad termomodernizacją trzech budynków komunalnych </w:t>
      </w:r>
      <w:r w:rsidR="00E0738D" w:rsidRPr="003302D4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>w ramach projektu unijnego pn. „</w:t>
      </w:r>
      <w:r w:rsidR="00694DC4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>Zwiększenie efektywności energetycznej w sektorze publicznym i w sektorze budownictwa komunalnego poprzez termomodernizację budynków w Gminie Tomaszów Mazowiecki</w:t>
      </w:r>
      <w:r w:rsidR="00E0738D" w:rsidRPr="003302D4">
        <w:rPr>
          <w:rFonts w:asciiTheme="majorHAnsi" w:eastAsia="Arial" w:hAnsiTheme="majorHAnsi"/>
          <w:b/>
          <w:bCs/>
          <w:color w:val="000000" w:themeColor="text1"/>
          <w:sz w:val="20"/>
          <w:szCs w:val="20"/>
        </w:rPr>
        <w:t>”</w:t>
      </w:r>
    </w:p>
    <w:p w14:paraId="7F39505F" w14:textId="6F6BA2E2" w:rsidR="00B07886" w:rsidRDefault="00B07886" w:rsidP="00B07886">
      <w:p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Umowa</w:t>
      </w:r>
      <w:r w:rsidRPr="003302D4">
        <w:rPr>
          <w:rFonts w:asciiTheme="majorHAnsi" w:hAnsiTheme="majorHAnsi"/>
          <w:bCs/>
          <w:sz w:val="20"/>
          <w:szCs w:val="20"/>
        </w:rPr>
        <w:t xml:space="preserve"> obejmuje świadczenie</w:t>
      </w:r>
      <w:r>
        <w:rPr>
          <w:rFonts w:asciiTheme="majorHAnsi" w:hAnsiTheme="majorHAnsi"/>
          <w:bCs/>
          <w:sz w:val="20"/>
          <w:szCs w:val="20"/>
        </w:rPr>
        <w:t xml:space="preserve"> usługi</w:t>
      </w:r>
      <w:r w:rsidRPr="003302D4">
        <w:rPr>
          <w:rFonts w:asciiTheme="majorHAnsi" w:hAnsiTheme="majorHAnsi"/>
          <w:bCs/>
          <w:sz w:val="20"/>
          <w:szCs w:val="20"/>
        </w:rPr>
        <w:t xml:space="preserve"> nadzoru inwestorskiego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3302D4">
        <w:rPr>
          <w:rFonts w:asciiTheme="majorHAnsi" w:hAnsiTheme="majorHAnsi"/>
          <w:bCs/>
          <w:sz w:val="20"/>
          <w:szCs w:val="20"/>
        </w:rPr>
        <w:t>n</w:t>
      </w:r>
      <w:r>
        <w:rPr>
          <w:rFonts w:asciiTheme="majorHAnsi" w:hAnsiTheme="majorHAnsi"/>
          <w:bCs/>
          <w:sz w:val="20"/>
          <w:szCs w:val="20"/>
        </w:rPr>
        <w:t>ad termomodernizacją trzech budynków komunalnych (1 budynek znajdujący się w miejscowości Wąwał i 2 budynki znajdujące się w miejscowości Dąbrowa). Roboty budowlane wykonywane będą w latach 2020 – 2021.</w:t>
      </w:r>
    </w:p>
    <w:p w14:paraId="6861B9D8" w14:textId="77777777" w:rsidR="00E0738D" w:rsidRPr="00F96DCA" w:rsidRDefault="00E0738D" w:rsidP="00F903DA">
      <w:pPr>
        <w:tabs>
          <w:tab w:val="left" w:pos="360"/>
        </w:tabs>
        <w:rPr>
          <w:rFonts w:asciiTheme="majorHAnsi" w:eastAsia="Arial" w:hAnsiTheme="majorHAnsi"/>
          <w:color w:val="000000" w:themeColor="text1"/>
          <w:sz w:val="20"/>
          <w:szCs w:val="20"/>
        </w:rPr>
      </w:pPr>
    </w:p>
    <w:p w14:paraId="08239300" w14:textId="77777777" w:rsidR="003C27EB" w:rsidRPr="008D3F4D" w:rsidRDefault="003C27EB" w:rsidP="00F903DA">
      <w:pPr>
        <w:widowControl w:val="0"/>
        <w:jc w:val="both"/>
        <w:rPr>
          <w:rFonts w:asciiTheme="majorHAnsi" w:eastAsia="Lucida Sans Unicode" w:hAnsiTheme="majorHAnsi" w:cs="Tahoma"/>
          <w:bCs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8D3F4D">
        <w:rPr>
          <w:rFonts w:asciiTheme="majorHAnsi" w:eastAsia="Lucida Sans Unicode" w:hAnsiTheme="majorHAnsi" w:cs="Tahoma"/>
          <w:bCs/>
          <w:color w:val="000000" w:themeColor="text1"/>
          <w:kern w:val="1"/>
          <w:sz w:val="20"/>
          <w:szCs w:val="20"/>
          <w:u w:val="single"/>
          <w:lang w:eastAsia="hi-IN" w:bidi="hi-IN"/>
        </w:rPr>
        <w:t>Zamówienie obejmuje pełnienie nadzoru inwestorskiego w specjalności:</w:t>
      </w:r>
    </w:p>
    <w:p w14:paraId="060DA13C" w14:textId="441B3408" w:rsidR="000F01C8" w:rsidRDefault="00E0738D" w:rsidP="00B07886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konstrukcyjno-budowlanej</w:t>
      </w:r>
    </w:p>
    <w:p w14:paraId="62A7F790" w14:textId="16C24F8C" w:rsidR="00F903DA" w:rsidRDefault="00F903DA" w:rsidP="00B07886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instalacyjnej w zakresie instalacji i urządzeń cieplnych, wentylacyjnych, gazowych</w:t>
      </w:r>
    </w:p>
    <w:p w14:paraId="0B89FCF4" w14:textId="64CE93A8" w:rsidR="00694DC4" w:rsidRDefault="00F903DA" w:rsidP="00B07886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z w:val="20"/>
          <w:szCs w:val="20"/>
        </w:rPr>
        <w:t>instalacyjnej w zakresie instalacji i urządzeń elektrycznych i elektroenergetycznych</w:t>
      </w:r>
    </w:p>
    <w:p w14:paraId="5C654994" w14:textId="60E91A39" w:rsidR="00694DC4" w:rsidRDefault="00694DC4" w:rsidP="00F903DA">
      <w:pPr>
        <w:widowControl w:val="0"/>
        <w:contextualSpacing/>
        <w:jc w:val="both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</w:p>
    <w:p w14:paraId="30FB69EC" w14:textId="77777777" w:rsidR="00B07886" w:rsidRDefault="00B07886" w:rsidP="00B07886">
      <w:pPr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5B3BF0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Zakres </w:t>
      </w:r>
      <w:r>
        <w:rPr>
          <w:rFonts w:asciiTheme="majorHAnsi" w:hAnsiTheme="majorHAnsi"/>
          <w:color w:val="000000" w:themeColor="text1"/>
          <w:sz w:val="20"/>
          <w:szCs w:val="20"/>
          <w:u w:val="single"/>
        </w:rPr>
        <w:t>rzeczowy robót budowlanych</w:t>
      </w:r>
      <w:r w:rsidRPr="005B3BF0">
        <w:rPr>
          <w:rFonts w:asciiTheme="majorHAnsi" w:hAnsiTheme="majorHAnsi"/>
          <w:color w:val="000000" w:themeColor="text1"/>
          <w:sz w:val="20"/>
          <w:szCs w:val="20"/>
          <w:u w:val="single"/>
        </w:rPr>
        <w:t>, nad którymi będzie świadczona usługa nadzoru inwestorskiego</w:t>
      </w:r>
      <w:r>
        <w:rPr>
          <w:rFonts w:asciiTheme="majorHAnsi" w:hAnsiTheme="majorHAnsi"/>
          <w:color w:val="000000" w:themeColor="text1"/>
          <w:sz w:val="20"/>
          <w:szCs w:val="20"/>
          <w:u w:val="single"/>
        </w:rPr>
        <w:t>:</w:t>
      </w:r>
    </w:p>
    <w:p w14:paraId="381B553B" w14:textId="77777777" w:rsidR="00B07886" w:rsidRPr="00766183" w:rsidRDefault="00B07886" w:rsidP="00B07886">
      <w:pPr>
        <w:rPr>
          <w:rFonts w:asciiTheme="majorHAnsi" w:hAnsiTheme="majorHAnsi"/>
          <w:color w:val="000000" w:themeColor="text1"/>
          <w:sz w:val="20"/>
          <w:szCs w:val="20"/>
          <w:u w:val="single"/>
        </w:rPr>
      </w:pPr>
    </w:p>
    <w:p w14:paraId="0BA191C0" w14:textId="77777777" w:rsidR="00B07886" w:rsidRPr="00766183" w:rsidRDefault="00B07886" w:rsidP="00B07886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766183">
        <w:rPr>
          <w:rFonts w:ascii="Cambria" w:hAnsi="Cambria" w:cs="Times New Roman"/>
          <w:b/>
          <w:bCs/>
          <w:sz w:val="20"/>
          <w:szCs w:val="20"/>
          <w:u w:val="single"/>
        </w:rPr>
        <w:t>Pierwszy obiekt</w:t>
      </w:r>
    </w:p>
    <w:p w14:paraId="3CFB2E9A" w14:textId="64036E8B" w:rsidR="00B07886" w:rsidRPr="00B07886" w:rsidRDefault="00B07886" w:rsidP="00B07886">
      <w:pPr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 xml:space="preserve">Termomodernizacja budynku mieszkalnego wielorodzinnego w miejscowości Dąbrowa </w:t>
      </w:r>
      <w:r w:rsidR="00450AFE">
        <w:rPr>
          <w:rFonts w:ascii="Cambria" w:hAnsi="Cambria"/>
          <w:b/>
          <w:bCs/>
          <w:sz w:val="20"/>
          <w:szCs w:val="20"/>
        </w:rPr>
        <w:br/>
      </w:r>
      <w:r w:rsidRPr="00766183">
        <w:rPr>
          <w:rFonts w:ascii="Cambria" w:hAnsi="Cambria"/>
          <w:b/>
          <w:bCs/>
          <w:sz w:val="20"/>
          <w:szCs w:val="20"/>
        </w:rPr>
        <w:t>ul. Południowa 45</w:t>
      </w:r>
    </w:p>
    <w:p w14:paraId="0B37958D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>Dane charakterystyczne budynku mieszkalnego:</w:t>
      </w:r>
    </w:p>
    <w:p w14:paraId="6E710043" w14:textId="77777777" w:rsidR="00B07886" w:rsidRPr="00766183" w:rsidRDefault="00B07886" w:rsidP="00B07886">
      <w:pPr>
        <w:jc w:val="both"/>
        <w:rPr>
          <w:rFonts w:ascii="Cambria" w:hAnsi="Cambria"/>
          <w:bCs/>
          <w:i/>
          <w:sz w:val="20"/>
          <w:szCs w:val="20"/>
        </w:rPr>
      </w:pPr>
      <w:r w:rsidRPr="00766183">
        <w:rPr>
          <w:rFonts w:ascii="Cambria" w:hAnsi="Cambria"/>
          <w:bCs/>
          <w:i/>
          <w:sz w:val="20"/>
          <w:szCs w:val="20"/>
        </w:rPr>
        <w:t xml:space="preserve">Wyszczególnienie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 xml:space="preserve">Stan istniejący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>Po realizacji inwestycji</w:t>
      </w:r>
    </w:p>
    <w:p w14:paraId="0023F378" w14:textId="504DF116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zabudowy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="00867908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>144,67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 xml:space="preserve">2 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144,67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7E3FF012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użytkowa budynku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  <w:t>262,99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262,99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75E9EC8E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Kubatura budynku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  <w:t>1.012,74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1.072,36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</w:p>
    <w:p w14:paraId="2A250224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</w:p>
    <w:p w14:paraId="68CFF0F9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t>1. Koszty kwalifikowalne</w:t>
      </w:r>
    </w:p>
    <w:p w14:paraId="0C5C6EC1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t>Branża ogólnobudowlana</w:t>
      </w:r>
      <w:r w:rsidRPr="00766183">
        <w:rPr>
          <w:rFonts w:ascii="Cambria" w:hAnsi="Cambria" w:cs="Calibri"/>
          <w:sz w:val="20"/>
          <w:szCs w:val="20"/>
        </w:rPr>
        <w:t xml:space="preserve"> – roboty związane z pracami termomodernizacyjnymi, </w:t>
      </w:r>
      <w:r w:rsidRPr="00766183">
        <w:rPr>
          <w:rFonts w:ascii="Cambria" w:hAnsi="Cambria" w:cs="Calibri"/>
          <w:sz w:val="20"/>
          <w:szCs w:val="20"/>
        </w:rPr>
        <w:br/>
        <w:t xml:space="preserve">a w szczególności: </w:t>
      </w:r>
    </w:p>
    <w:p w14:paraId="5111A3F9" w14:textId="39A45527" w:rsidR="00B07886" w:rsidRPr="00766183" w:rsidRDefault="00B07886" w:rsidP="00B0788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 xml:space="preserve">roboty zewnętrzne przygotowawcze pod termomodernizację (prace demontażowe wraz </w:t>
      </w:r>
      <w:r w:rsidR="00867908">
        <w:rPr>
          <w:rFonts w:ascii="Cambria" w:hAnsi="Cambria"/>
          <w:sz w:val="20"/>
          <w:szCs w:val="20"/>
          <w:lang w:eastAsia="pl-PL"/>
        </w:rPr>
        <w:br/>
      </w:r>
      <w:r w:rsidRPr="00766183">
        <w:rPr>
          <w:rFonts w:ascii="Cambria" w:hAnsi="Cambria"/>
          <w:sz w:val="20"/>
          <w:szCs w:val="20"/>
          <w:lang w:eastAsia="pl-PL"/>
        </w:rPr>
        <w:t>z odtworzeniem elementów np. opaski z kostki, parapety itp.),</w:t>
      </w:r>
    </w:p>
    <w:p w14:paraId="2CCC7AB3" w14:textId="77777777" w:rsidR="00B07886" w:rsidRPr="00766183" w:rsidRDefault="00B07886" w:rsidP="00B0788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przegród zewnętrznych (ścian, stropów, stropodachu) wraz z wyprawą elewacji,</w:t>
      </w:r>
    </w:p>
    <w:p w14:paraId="3B8BE671" w14:textId="77777777" w:rsidR="00B07886" w:rsidRPr="00766183" w:rsidRDefault="00B07886" w:rsidP="00B0788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stropu nad piwnicą z obniżeniem posadzki w piwnicy (dostosowanie wysokości pomieszczenia zgodnie z przepisami),</w:t>
      </w:r>
    </w:p>
    <w:p w14:paraId="0114467C" w14:textId="77777777" w:rsidR="00B07886" w:rsidRPr="00766183" w:rsidRDefault="00B07886" w:rsidP="00B0788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wymiana stolarki okiennej i drzwiowej zewnętrznej,</w:t>
      </w:r>
    </w:p>
    <w:p w14:paraId="01E0B6D4" w14:textId="77777777" w:rsidR="00B07886" w:rsidRPr="00766183" w:rsidRDefault="00B07886" w:rsidP="00B0788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odtworzenie instalacji odgromowej</w:t>
      </w:r>
    </w:p>
    <w:p w14:paraId="24D283D6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t>Branża sanitarna</w:t>
      </w:r>
      <w:r w:rsidRPr="00766183">
        <w:rPr>
          <w:rFonts w:ascii="Cambria" w:hAnsi="Cambria" w:cs="Calibri"/>
          <w:sz w:val="20"/>
          <w:szCs w:val="20"/>
        </w:rPr>
        <w:t xml:space="preserve"> – prace związane z wymianą źródła ciepła, a w szczególności: </w:t>
      </w:r>
    </w:p>
    <w:p w14:paraId="3B187D26" w14:textId="77777777" w:rsidR="00B07886" w:rsidRPr="00766183" w:rsidRDefault="00B07886" w:rsidP="00B07886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prace przygotowawcze,</w:t>
      </w:r>
    </w:p>
    <w:p w14:paraId="3585E22D" w14:textId="77777777" w:rsidR="00B07886" w:rsidRPr="00766183" w:rsidRDefault="00B07886" w:rsidP="00B07886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 xml:space="preserve">modernizacja/budowa instalacji centralnego ogrzewania w obiekcie </w:t>
      </w:r>
    </w:p>
    <w:p w14:paraId="6C429F87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i/>
          <w:iCs/>
          <w:sz w:val="20"/>
          <w:szCs w:val="20"/>
        </w:rPr>
      </w:pPr>
      <w:r w:rsidRPr="00766183">
        <w:rPr>
          <w:rFonts w:ascii="Cambria" w:hAnsi="Cambria" w:cs="Calibri"/>
          <w:i/>
          <w:iCs/>
          <w:sz w:val="20"/>
          <w:szCs w:val="20"/>
        </w:rPr>
        <w:t>Uwaga: zasilenie odbywa się z jednej wspólnej kotłowni przypisanej dla dwóch bloków nr 45 i 47. Budowa kotłowni będzie realizowana przy inwestycji dla bloku nr 47.</w:t>
      </w:r>
    </w:p>
    <w:p w14:paraId="52EEED50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</w:p>
    <w:p w14:paraId="3312E5DD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lastRenderedPageBreak/>
        <w:t>2. Koszty niekwalifikowalne</w:t>
      </w:r>
    </w:p>
    <w:p w14:paraId="770913EB" w14:textId="77777777" w:rsidR="00B07886" w:rsidRPr="00766183" w:rsidRDefault="00B07886" w:rsidP="00B07886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pozostałe roboty budowlane, nie związane z pracami termomodernizacyjnymi, poprawiające estetykę i funkcjonalność obiektu (m.in. malowanie ścian i sufitów, wymiana okien w piwnicy, remont schodów i balkonów, wykonanie elementów konstrukcyjnych i przygotowanie placu budowy oraz zabezpieczenie pomieszczeń ),</w:t>
      </w:r>
    </w:p>
    <w:p w14:paraId="324E06E6" w14:textId="77777777" w:rsidR="00B07886" w:rsidRPr="00766183" w:rsidRDefault="00B07886" w:rsidP="00B07886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roboty elektryczne przebudowa instalacji elektrycznej</w:t>
      </w:r>
    </w:p>
    <w:p w14:paraId="766B6803" w14:textId="77777777" w:rsidR="00B07886" w:rsidRPr="00766183" w:rsidRDefault="00B07886" w:rsidP="00B07886">
      <w:pPr>
        <w:jc w:val="both"/>
        <w:rPr>
          <w:rFonts w:ascii="Cambria" w:hAnsi="Cambria"/>
          <w:b/>
          <w:sz w:val="20"/>
          <w:szCs w:val="20"/>
        </w:rPr>
      </w:pPr>
    </w:p>
    <w:p w14:paraId="11823FB7" w14:textId="77777777" w:rsidR="00B07886" w:rsidRPr="00766183" w:rsidRDefault="00B07886" w:rsidP="00B07886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766183">
        <w:rPr>
          <w:rFonts w:ascii="Cambria" w:hAnsi="Cambria" w:cs="Times New Roman"/>
          <w:b/>
          <w:bCs/>
          <w:sz w:val="20"/>
          <w:szCs w:val="20"/>
          <w:u w:val="single"/>
        </w:rPr>
        <w:t>Drugi obiekt</w:t>
      </w:r>
    </w:p>
    <w:p w14:paraId="5910A10D" w14:textId="72B4B484" w:rsidR="00B07886" w:rsidRPr="00766183" w:rsidRDefault="00B07886" w:rsidP="00B07886">
      <w:pPr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 xml:space="preserve">Termomodernizacja budynku mieszkalnego wielorodzinnego w miejscowości Dąbrowa </w:t>
      </w:r>
      <w:r w:rsidR="00450AFE">
        <w:rPr>
          <w:rFonts w:ascii="Cambria" w:hAnsi="Cambria"/>
          <w:b/>
          <w:bCs/>
          <w:sz w:val="20"/>
          <w:szCs w:val="20"/>
        </w:rPr>
        <w:br/>
      </w:r>
      <w:r w:rsidRPr="00766183">
        <w:rPr>
          <w:rFonts w:ascii="Cambria" w:hAnsi="Cambria"/>
          <w:b/>
          <w:bCs/>
          <w:sz w:val="20"/>
          <w:szCs w:val="20"/>
        </w:rPr>
        <w:t>ul. Południowa 47</w:t>
      </w:r>
    </w:p>
    <w:p w14:paraId="6DFF4BCF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>Dane charakterystyczne budynku mieszkalnego:</w:t>
      </w:r>
    </w:p>
    <w:p w14:paraId="760C271A" w14:textId="77777777" w:rsidR="00B07886" w:rsidRPr="00766183" w:rsidRDefault="00B07886" w:rsidP="00B07886">
      <w:pPr>
        <w:jc w:val="both"/>
        <w:rPr>
          <w:rFonts w:ascii="Cambria" w:hAnsi="Cambria"/>
          <w:bCs/>
          <w:i/>
          <w:sz w:val="20"/>
          <w:szCs w:val="20"/>
        </w:rPr>
      </w:pPr>
      <w:r w:rsidRPr="00766183">
        <w:rPr>
          <w:rFonts w:ascii="Cambria" w:hAnsi="Cambria"/>
          <w:bCs/>
          <w:i/>
          <w:sz w:val="20"/>
          <w:szCs w:val="20"/>
        </w:rPr>
        <w:t xml:space="preserve">Wyszczególnienie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 xml:space="preserve">Stan istniejący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>Po realizacji inwestycji</w:t>
      </w:r>
    </w:p>
    <w:p w14:paraId="4B4507A8" w14:textId="5926B0A9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zabudowy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="00867908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>144,67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152,62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32439192" w14:textId="3C541644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użytkowa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="00867908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>262,99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262,99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65346A33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Kubatura budynku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  <w:t>1.012,74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1.072,36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</w:p>
    <w:p w14:paraId="26DB1067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</w:p>
    <w:p w14:paraId="3D110C25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t>1. Koszty kwalifikowalne</w:t>
      </w:r>
    </w:p>
    <w:p w14:paraId="520BC148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t>Branża ogólnobudowlana</w:t>
      </w:r>
      <w:r w:rsidRPr="00766183">
        <w:rPr>
          <w:rFonts w:ascii="Cambria" w:hAnsi="Cambria" w:cs="Calibri"/>
          <w:sz w:val="20"/>
          <w:szCs w:val="20"/>
        </w:rPr>
        <w:t xml:space="preserve"> – roboty związane z pracami termomodernizacyjnymi, </w:t>
      </w:r>
      <w:r w:rsidRPr="00766183">
        <w:rPr>
          <w:rFonts w:ascii="Cambria" w:hAnsi="Cambria" w:cs="Calibri"/>
          <w:sz w:val="20"/>
          <w:szCs w:val="20"/>
        </w:rPr>
        <w:br/>
        <w:t xml:space="preserve">a w szczególności: </w:t>
      </w:r>
    </w:p>
    <w:p w14:paraId="2802B8D4" w14:textId="00E70480" w:rsidR="00B07886" w:rsidRPr="00766183" w:rsidRDefault="00B07886" w:rsidP="00B07886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 xml:space="preserve">roboty zewnętrzne przygotowawcze pod termomodernizację (prace demontażowe) wraz </w:t>
      </w:r>
      <w:r w:rsidR="00867908">
        <w:rPr>
          <w:rFonts w:ascii="Cambria" w:hAnsi="Cambria"/>
          <w:sz w:val="20"/>
          <w:szCs w:val="20"/>
          <w:lang w:eastAsia="pl-PL"/>
        </w:rPr>
        <w:br/>
      </w:r>
      <w:r w:rsidRPr="00766183">
        <w:rPr>
          <w:rFonts w:ascii="Cambria" w:hAnsi="Cambria"/>
          <w:sz w:val="20"/>
          <w:szCs w:val="20"/>
          <w:lang w:eastAsia="pl-PL"/>
        </w:rPr>
        <w:t>z odtworzeniem elementów np. opaski z kostki, parapety itp.,</w:t>
      </w:r>
    </w:p>
    <w:p w14:paraId="0B797669" w14:textId="77777777" w:rsidR="00B07886" w:rsidRPr="00766183" w:rsidRDefault="00B07886" w:rsidP="00B07886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przegród zewnętrznych (ścian, stropów, stropodachu) wraz z wyprawą elewacji,</w:t>
      </w:r>
    </w:p>
    <w:p w14:paraId="4DC04202" w14:textId="77777777" w:rsidR="00B07886" w:rsidRPr="00766183" w:rsidRDefault="00B07886" w:rsidP="00B07886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stropu nad piwnicą z obniżeniem posadzki w piwnicy (dostosowanie wysokości pomieszczenia zgodnie z przepisami),</w:t>
      </w:r>
    </w:p>
    <w:p w14:paraId="63B1127A" w14:textId="77777777" w:rsidR="00B07886" w:rsidRPr="00766183" w:rsidRDefault="00B07886" w:rsidP="00B07886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wymiana stolarki okiennej i drzwiowej zewnętrznej,</w:t>
      </w:r>
    </w:p>
    <w:p w14:paraId="1B1EC4AA" w14:textId="77777777" w:rsidR="00B07886" w:rsidRPr="00766183" w:rsidRDefault="00B07886" w:rsidP="00B07886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odtworzenie instalacji odgromowej</w:t>
      </w:r>
    </w:p>
    <w:p w14:paraId="066B6848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t>Branża sanitarna</w:t>
      </w:r>
      <w:r w:rsidRPr="00766183">
        <w:rPr>
          <w:rFonts w:ascii="Cambria" w:hAnsi="Cambria" w:cs="Calibri"/>
          <w:sz w:val="20"/>
          <w:szCs w:val="20"/>
        </w:rPr>
        <w:t xml:space="preserve"> – prace związane z wymianą źródła ciepła, a w szczególności: </w:t>
      </w:r>
    </w:p>
    <w:p w14:paraId="618C404F" w14:textId="77777777" w:rsidR="00B07886" w:rsidRPr="00766183" w:rsidRDefault="00B07886" w:rsidP="00B07886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prace przygotowawcze,</w:t>
      </w:r>
    </w:p>
    <w:p w14:paraId="5C8C12B4" w14:textId="77777777" w:rsidR="00B07886" w:rsidRPr="00766183" w:rsidRDefault="00B07886" w:rsidP="00B07886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modernizacja/budowa instalacji centralnego ogrzewania w obiekcie,</w:t>
      </w:r>
    </w:p>
    <w:p w14:paraId="04B674D6" w14:textId="77777777" w:rsidR="00B07886" w:rsidRPr="00766183" w:rsidRDefault="00B07886" w:rsidP="00B07886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 xml:space="preserve">modernizacja systemu grzewczego/przebudowa kotłowni z węglowej na gazową </w:t>
      </w:r>
      <w:r w:rsidRPr="00766183">
        <w:rPr>
          <w:rFonts w:ascii="Cambria" w:hAnsi="Cambria"/>
          <w:sz w:val="20"/>
          <w:szCs w:val="20"/>
          <w:lang w:eastAsia="pl-PL"/>
        </w:rPr>
        <w:br/>
        <w:t>z montażem nowego kotła zasilanego z butli wraz z niezbędną instalacją.</w:t>
      </w:r>
    </w:p>
    <w:p w14:paraId="66ACE95E" w14:textId="77777777" w:rsidR="00B07886" w:rsidRPr="00766183" w:rsidRDefault="00B07886" w:rsidP="00B07886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12819AC3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t>2. Koszty niekwalifikowalne</w:t>
      </w:r>
    </w:p>
    <w:p w14:paraId="111AD5A1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pozostałe roboty budowlane, nie związane z pracami termomodernizacyjnymi, poprawiające estetykę i funkcjonalność obiektu (m.in. malowanie ścian i sufitów, wymiana okien w piwnicy, remont schodów i balkonów, wykonanie elementów konstrukcyjnych i przygotowanie placu budowy, zabezpieczenie pomieszczeń oraz adaptacja pomieszczenia gospodarczego na kotłownię), roboty elektryczne - przebudowa instalacji elektrycznej.</w:t>
      </w:r>
    </w:p>
    <w:p w14:paraId="4D822A19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1595EC28" w14:textId="77777777" w:rsidR="00B07886" w:rsidRPr="00766183" w:rsidRDefault="00B07886" w:rsidP="00B07886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766183">
        <w:rPr>
          <w:rFonts w:ascii="Cambria" w:hAnsi="Cambria" w:cs="Times New Roman"/>
          <w:b/>
          <w:bCs/>
          <w:sz w:val="20"/>
          <w:szCs w:val="20"/>
          <w:u w:val="single"/>
        </w:rPr>
        <w:t>Trzeci obiekt</w:t>
      </w:r>
    </w:p>
    <w:p w14:paraId="7074CF05" w14:textId="197E2CFB" w:rsidR="00B07886" w:rsidRPr="00766183" w:rsidRDefault="00B07886" w:rsidP="00B07886">
      <w:pPr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 xml:space="preserve">Termomodernizacja budynku mieszkalnego wielorodzinnego w miejscowości Wąwał </w:t>
      </w:r>
      <w:r w:rsidR="00450AFE">
        <w:rPr>
          <w:rFonts w:ascii="Cambria" w:hAnsi="Cambria"/>
          <w:b/>
          <w:bCs/>
          <w:sz w:val="20"/>
          <w:szCs w:val="20"/>
        </w:rPr>
        <w:br/>
      </w:r>
      <w:r w:rsidRPr="00766183">
        <w:rPr>
          <w:rFonts w:ascii="Cambria" w:hAnsi="Cambria"/>
          <w:b/>
          <w:bCs/>
          <w:sz w:val="20"/>
          <w:szCs w:val="20"/>
        </w:rPr>
        <w:t>ul. Tomaszowska 107</w:t>
      </w:r>
    </w:p>
    <w:p w14:paraId="4C36F0D8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/>
          <w:bCs/>
          <w:sz w:val="20"/>
          <w:szCs w:val="20"/>
        </w:rPr>
        <w:t>Dane charakterystyczne budynku mieszkalnego:</w:t>
      </w:r>
    </w:p>
    <w:p w14:paraId="72C27C63" w14:textId="77777777" w:rsidR="00B07886" w:rsidRPr="00766183" w:rsidRDefault="00B07886" w:rsidP="00B07886">
      <w:pPr>
        <w:jc w:val="both"/>
        <w:rPr>
          <w:rFonts w:ascii="Cambria" w:hAnsi="Cambria"/>
          <w:bCs/>
          <w:i/>
          <w:sz w:val="20"/>
          <w:szCs w:val="20"/>
        </w:rPr>
      </w:pPr>
      <w:r w:rsidRPr="00766183">
        <w:rPr>
          <w:rFonts w:ascii="Cambria" w:hAnsi="Cambria"/>
          <w:bCs/>
          <w:i/>
          <w:sz w:val="20"/>
          <w:szCs w:val="20"/>
        </w:rPr>
        <w:t xml:space="preserve">Wyszczególnienie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 xml:space="preserve">Stan istniejący </w:t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</w:r>
      <w:r w:rsidRPr="00766183">
        <w:rPr>
          <w:rFonts w:ascii="Cambria" w:hAnsi="Cambria"/>
          <w:bCs/>
          <w:i/>
          <w:sz w:val="20"/>
          <w:szCs w:val="20"/>
        </w:rPr>
        <w:tab/>
        <w:t>Po realizacji inwestycji</w:t>
      </w:r>
    </w:p>
    <w:p w14:paraId="2A2ACDB7" w14:textId="00D6ECFA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zabudowy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="00867908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>144,67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152,62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4722A0C0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Powierzchnia użytkowa budynku</w:t>
      </w:r>
      <w:r w:rsidRPr="00766183">
        <w:rPr>
          <w:rFonts w:ascii="Cambria" w:hAnsi="Cambria"/>
          <w:bCs/>
          <w:sz w:val="20"/>
          <w:szCs w:val="20"/>
        </w:rPr>
        <w:tab/>
        <w:t>261,62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261,62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2</w:t>
      </w:r>
    </w:p>
    <w:p w14:paraId="167DB33B" w14:textId="77777777" w:rsidR="00B07886" w:rsidRPr="00766183" w:rsidRDefault="00B07886" w:rsidP="00B07886">
      <w:pPr>
        <w:jc w:val="both"/>
        <w:rPr>
          <w:rFonts w:ascii="Cambria" w:hAnsi="Cambria"/>
          <w:b/>
          <w:bCs/>
          <w:sz w:val="20"/>
          <w:szCs w:val="20"/>
        </w:rPr>
      </w:pPr>
      <w:r w:rsidRPr="00766183">
        <w:rPr>
          <w:rFonts w:ascii="Cambria" w:hAnsi="Cambria"/>
          <w:bCs/>
          <w:sz w:val="20"/>
          <w:szCs w:val="20"/>
        </w:rPr>
        <w:t>Kubatura budynku</w:t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</w:r>
      <w:r w:rsidRPr="00766183">
        <w:rPr>
          <w:rFonts w:ascii="Cambria" w:hAnsi="Cambria"/>
          <w:bCs/>
          <w:sz w:val="20"/>
          <w:szCs w:val="20"/>
        </w:rPr>
        <w:tab/>
        <w:t>1.012,74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  <w:vertAlign w:val="superscript"/>
        </w:rPr>
        <w:tab/>
      </w:r>
      <w:r w:rsidRPr="00766183">
        <w:rPr>
          <w:rFonts w:ascii="Cambria" w:hAnsi="Cambria"/>
          <w:bCs/>
          <w:sz w:val="20"/>
          <w:szCs w:val="20"/>
        </w:rPr>
        <w:t>1.072,36 m</w:t>
      </w:r>
      <w:r w:rsidRPr="00766183">
        <w:rPr>
          <w:rFonts w:ascii="Cambria" w:hAnsi="Cambria"/>
          <w:bCs/>
          <w:sz w:val="20"/>
          <w:szCs w:val="20"/>
          <w:vertAlign w:val="superscript"/>
        </w:rPr>
        <w:t>3</w:t>
      </w:r>
    </w:p>
    <w:p w14:paraId="6F518ADD" w14:textId="77777777" w:rsidR="00B07886" w:rsidRPr="00766183" w:rsidRDefault="00B07886" w:rsidP="00B07886">
      <w:pPr>
        <w:jc w:val="both"/>
        <w:rPr>
          <w:rFonts w:ascii="Cambria" w:hAnsi="Cambria"/>
          <w:bCs/>
          <w:sz w:val="20"/>
          <w:szCs w:val="20"/>
        </w:rPr>
      </w:pPr>
    </w:p>
    <w:p w14:paraId="2649357A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t>1. Koszty kwalifikowalne</w:t>
      </w:r>
    </w:p>
    <w:p w14:paraId="61954017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t>Branża ogólnobudowlana</w:t>
      </w:r>
      <w:r w:rsidRPr="00766183">
        <w:rPr>
          <w:rFonts w:ascii="Cambria" w:hAnsi="Cambria" w:cs="Calibri"/>
          <w:sz w:val="20"/>
          <w:szCs w:val="20"/>
        </w:rPr>
        <w:t xml:space="preserve"> – roboty związane z pracami termomodernizacyjnymi, </w:t>
      </w:r>
      <w:r w:rsidRPr="00766183">
        <w:rPr>
          <w:rFonts w:ascii="Cambria" w:hAnsi="Cambria" w:cs="Calibri"/>
          <w:sz w:val="20"/>
          <w:szCs w:val="20"/>
        </w:rPr>
        <w:br/>
        <w:t xml:space="preserve">a w szczególności: </w:t>
      </w:r>
    </w:p>
    <w:p w14:paraId="35C8AA18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roboty zewnętrzne przygotowawcze pod termomodernizację (prace demontażowe wraz z odtworzeniem elementów np. opaski z kostki, parapety itp.),</w:t>
      </w:r>
    </w:p>
    <w:p w14:paraId="6E32183B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przegród zewnętrznych (ścian, stropów, stropodachu) wraz z wyprawą elewacji,</w:t>
      </w:r>
    </w:p>
    <w:p w14:paraId="12D89482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docieplenie stropu nad piwnicą z obniżeniem posadzki w piwnicy (dostosowanie wysokości pomieszczenia zgodnie z przepisami),</w:t>
      </w:r>
    </w:p>
    <w:p w14:paraId="19C6097C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wymiana stolarki okiennej i drzwiowej zewnętrznej,</w:t>
      </w:r>
    </w:p>
    <w:p w14:paraId="5D668DBF" w14:textId="77777777" w:rsidR="00B07886" w:rsidRPr="00766183" w:rsidRDefault="00B07886" w:rsidP="00B07886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odtworzenie instalacji odgromowej</w:t>
      </w:r>
    </w:p>
    <w:p w14:paraId="4258BEF7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sz w:val="20"/>
          <w:szCs w:val="20"/>
        </w:rPr>
      </w:pPr>
      <w:r w:rsidRPr="00766183">
        <w:rPr>
          <w:rFonts w:ascii="Cambria" w:hAnsi="Cambria" w:cs="Calibri"/>
          <w:sz w:val="20"/>
          <w:szCs w:val="20"/>
          <w:u w:val="single"/>
        </w:rPr>
        <w:lastRenderedPageBreak/>
        <w:t>Branża sanitarna</w:t>
      </w:r>
      <w:r w:rsidRPr="00766183">
        <w:rPr>
          <w:rFonts w:ascii="Cambria" w:hAnsi="Cambria" w:cs="Calibri"/>
          <w:sz w:val="20"/>
          <w:szCs w:val="20"/>
        </w:rPr>
        <w:t xml:space="preserve"> – prace związane z wymianą źródła ciepła, a w szczególności: </w:t>
      </w:r>
    </w:p>
    <w:p w14:paraId="61A2D6C1" w14:textId="77777777" w:rsidR="00B07886" w:rsidRPr="00766183" w:rsidRDefault="00B07886" w:rsidP="00B07886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prace przygotowawcze,</w:t>
      </w:r>
    </w:p>
    <w:p w14:paraId="3F159FD3" w14:textId="77777777" w:rsidR="00B07886" w:rsidRPr="00766183" w:rsidRDefault="00B07886" w:rsidP="00B07886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modernizacja/budowa instalacji centralnego ogrzewania w obiekcie,</w:t>
      </w:r>
    </w:p>
    <w:p w14:paraId="3BA14934" w14:textId="77777777" w:rsidR="00B07886" w:rsidRPr="00766183" w:rsidRDefault="00B07886" w:rsidP="00B07886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 xml:space="preserve">modernizacja systemu grzewczego/przebudowa kotłowni z węglowej na gazową </w:t>
      </w:r>
      <w:r w:rsidRPr="00766183">
        <w:rPr>
          <w:rFonts w:ascii="Cambria" w:hAnsi="Cambria"/>
          <w:sz w:val="20"/>
          <w:szCs w:val="20"/>
          <w:lang w:eastAsia="pl-PL"/>
        </w:rPr>
        <w:br/>
        <w:t>z montażem nowego kotła zasilanego z butli wraz z niezbędną instalacją</w:t>
      </w:r>
    </w:p>
    <w:p w14:paraId="35822AC8" w14:textId="77777777" w:rsidR="00B07886" w:rsidRPr="00766183" w:rsidRDefault="00B07886" w:rsidP="00B07886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5DAFFACB" w14:textId="77777777" w:rsidR="00B07886" w:rsidRPr="00766183" w:rsidRDefault="00B07886" w:rsidP="00B07886">
      <w:pPr>
        <w:contextualSpacing/>
        <w:jc w:val="both"/>
        <w:rPr>
          <w:rFonts w:ascii="Cambria" w:hAnsi="Cambria" w:cs="Calibri"/>
          <w:b/>
          <w:sz w:val="20"/>
          <w:szCs w:val="20"/>
        </w:rPr>
      </w:pPr>
      <w:r w:rsidRPr="00766183">
        <w:rPr>
          <w:rFonts w:ascii="Cambria" w:hAnsi="Cambria" w:cs="Calibri"/>
          <w:b/>
          <w:sz w:val="20"/>
          <w:szCs w:val="20"/>
        </w:rPr>
        <w:t>2. Koszty niekwalifikowalne</w:t>
      </w:r>
    </w:p>
    <w:p w14:paraId="43352A2B" w14:textId="77777777" w:rsidR="00B07886" w:rsidRPr="00766183" w:rsidRDefault="00B07886" w:rsidP="00B0788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pozostałe roboty budowlane, nie związane z pracami termomodernizacyjnymi, poprawiające estetykę i funkcjonalność obiektu (m.in. malowanie ścian i sufitów, wymiana okien w piwnicy, remont schodów i balkonów, wykonanie elementów konstrukcyjnych i przygotowanie placu budowy, zabezpieczenie pomieszczeń oraz adaptacja pomieszczenia gospodarczego na kotłownię),</w:t>
      </w:r>
    </w:p>
    <w:p w14:paraId="699F8717" w14:textId="77777777" w:rsidR="00B07886" w:rsidRPr="00766183" w:rsidRDefault="00B07886" w:rsidP="00B0788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766183">
        <w:rPr>
          <w:rFonts w:ascii="Cambria" w:hAnsi="Cambria"/>
          <w:sz w:val="20"/>
          <w:szCs w:val="20"/>
          <w:lang w:eastAsia="pl-PL"/>
        </w:rPr>
        <w:t>roboty elektryczne przebudowa instalacji elektrycznej</w:t>
      </w:r>
    </w:p>
    <w:p w14:paraId="280E6489" w14:textId="77777777" w:rsidR="00B07886" w:rsidRDefault="00B07886" w:rsidP="00B07886">
      <w:pPr>
        <w:rPr>
          <w:rFonts w:asciiTheme="majorHAnsi" w:hAnsiTheme="majorHAnsi"/>
          <w:color w:val="000000" w:themeColor="text1"/>
          <w:sz w:val="20"/>
          <w:szCs w:val="20"/>
          <w:u w:val="single"/>
        </w:rPr>
      </w:pPr>
    </w:p>
    <w:p w14:paraId="4B3393D1" w14:textId="573B5D30" w:rsidR="00B07886" w:rsidRPr="000061EB" w:rsidRDefault="00B07886" w:rsidP="00B07886">
      <w:pPr>
        <w:jc w:val="both"/>
        <w:rPr>
          <w:rFonts w:asciiTheme="majorHAnsi" w:hAnsiTheme="majorHAnsi"/>
          <w:bCs/>
          <w:i/>
          <w:color w:val="000000" w:themeColor="text1"/>
          <w:sz w:val="20"/>
          <w:szCs w:val="20"/>
        </w:rPr>
      </w:pPr>
      <w:r w:rsidRPr="000061EB">
        <w:rPr>
          <w:rFonts w:asciiTheme="majorHAnsi" w:hAnsiTheme="majorHAnsi"/>
          <w:bCs/>
          <w:i/>
          <w:color w:val="000000" w:themeColor="text1"/>
          <w:sz w:val="20"/>
          <w:szCs w:val="20"/>
        </w:rPr>
        <w:t>Szczegółowy zakres robót budowlanych określony jest w projekcie budowlanym,</w:t>
      </w:r>
      <w:r>
        <w:rPr>
          <w:rFonts w:asciiTheme="majorHAnsi" w:hAnsiTheme="majorHAnsi"/>
          <w:bCs/>
          <w:i/>
          <w:color w:val="000000" w:themeColor="text1"/>
          <w:sz w:val="20"/>
          <w:szCs w:val="20"/>
        </w:rPr>
        <w:t xml:space="preserve"> audytach energetycznych, </w:t>
      </w:r>
      <w:r w:rsidRPr="000061EB">
        <w:rPr>
          <w:rFonts w:asciiTheme="majorHAnsi" w:hAnsiTheme="majorHAnsi"/>
          <w:bCs/>
          <w:i/>
          <w:color w:val="000000" w:themeColor="text1"/>
          <w:sz w:val="20"/>
          <w:szCs w:val="20"/>
        </w:rPr>
        <w:t>specyfikacji technicznej wykonania i odbioru robót budowlan</w:t>
      </w:r>
      <w:r>
        <w:rPr>
          <w:rFonts w:asciiTheme="majorHAnsi" w:hAnsiTheme="majorHAnsi"/>
          <w:bCs/>
          <w:i/>
          <w:color w:val="000000" w:themeColor="text1"/>
          <w:sz w:val="20"/>
          <w:szCs w:val="20"/>
        </w:rPr>
        <w:t>ych oraz przedmiarze robót (dostępne na stronie internetowej Zamawiającego</w:t>
      </w:r>
      <w:r w:rsidR="00450AFE">
        <w:rPr>
          <w:rFonts w:asciiTheme="majorHAnsi" w:hAnsiTheme="majorHAnsi"/>
          <w:bCs/>
          <w:i/>
          <w:color w:val="000000" w:themeColor="text1"/>
          <w:sz w:val="20"/>
          <w:szCs w:val="20"/>
        </w:rPr>
        <w:t xml:space="preserve"> </w:t>
      </w:r>
      <w:hyperlink r:id="rId8" w:history="1">
        <w:r w:rsidR="00450AFE" w:rsidRPr="003D3672">
          <w:rPr>
            <w:rStyle w:val="Hipercze"/>
            <w:rFonts w:asciiTheme="majorHAnsi" w:hAnsiTheme="majorHAnsi"/>
            <w:bCs/>
            <w:i/>
            <w:sz w:val="20"/>
            <w:szCs w:val="20"/>
          </w:rPr>
          <w:t>http://bip.gminatomaszowmaz.pl/przetarg/946/rz-271-9-2020</w:t>
        </w:r>
      </w:hyperlink>
      <w:r w:rsidR="00450AFE">
        <w:rPr>
          <w:rFonts w:asciiTheme="majorHAnsi" w:hAnsiTheme="majorHAnsi"/>
          <w:bCs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color w:val="000000" w:themeColor="text1"/>
          <w:sz w:val="20"/>
          <w:szCs w:val="20"/>
        </w:rPr>
        <w:t>).</w:t>
      </w:r>
    </w:p>
    <w:p w14:paraId="12EDCD65" w14:textId="77777777" w:rsidR="0000017D" w:rsidRPr="008D3F4D" w:rsidRDefault="0000017D" w:rsidP="00F903DA">
      <w:pPr>
        <w:jc w:val="both"/>
        <w:rPr>
          <w:b/>
          <w:color w:val="000000" w:themeColor="text1"/>
          <w:sz w:val="20"/>
          <w:szCs w:val="20"/>
        </w:rPr>
      </w:pPr>
    </w:p>
    <w:p w14:paraId="47ED66FF" w14:textId="77777777" w:rsidR="000633A5" w:rsidRPr="008D3F4D" w:rsidRDefault="000633A5" w:rsidP="00B078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Do podstawowych zadań Wykonawcy należy pełnienie obowiązków i wykonywanie uprawnień, </w:t>
      </w:r>
      <w:r w:rsidR="003D09BE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o których mowa w art. 25 i 26 Ustawy z dnia 7 lipca 1994 roku Prawo </w:t>
      </w:r>
      <w:r w:rsidR="00D61491" w:rsidRPr="008D3F4D">
        <w:rPr>
          <w:rFonts w:asciiTheme="majorHAnsi" w:hAnsiTheme="majorHAnsi"/>
          <w:color w:val="000000" w:themeColor="text1"/>
          <w:sz w:val="20"/>
          <w:szCs w:val="20"/>
        </w:rPr>
        <w:t>budowlane - (t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.j. Dz. U</w:t>
      </w:r>
      <w:r w:rsidR="004037D6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="000F01C8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="004037D6" w:rsidRPr="008D3F4D">
        <w:rPr>
          <w:rFonts w:asciiTheme="majorHAnsi" w:hAnsiTheme="majorHAnsi"/>
          <w:color w:val="000000" w:themeColor="text1"/>
          <w:sz w:val="20"/>
          <w:szCs w:val="20"/>
        </w:rPr>
        <w:t>z 2016r. poz. 290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), a w szczególności:</w:t>
      </w:r>
    </w:p>
    <w:p w14:paraId="79950D2A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prowadzenie nadzoru nad prawidłowym przebiegiem</w:t>
      </w:r>
      <w:r w:rsidR="00B87F88">
        <w:rPr>
          <w:rFonts w:asciiTheme="majorHAnsi" w:hAnsiTheme="majorHAnsi"/>
          <w:color w:val="000000" w:themeColor="text1"/>
          <w:sz w:val="20"/>
          <w:szCs w:val="20"/>
        </w:rPr>
        <w:t xml:space="preserve"> Umowy zawartej z Wykonawca robót budowlanych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14:paraId="6626FDDD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reprezentowanie Zamawiającego na budowie przez sprawowanie kontroli zgodności jej realizacji </w:t>
      </w:r>
      <w:r w:rsidR="004037D6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z dokumentacją projektową, specyfikacjami technicznymi, obowiązującymi przepisami oraz zasadami wiedzy technicznej i sztuki budowlanej,</w:t>
      </w:r>
    </w:p>
    <w:p w14:paraId="00E60000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informowanie Zamawiającego o zagrożeniach w realizacji inwestycji, o występujących odstępstwach jakościowych, odstępstwach co do sposobu i terminu wykonywania dzieła budowlanego, </w:t>
      </w:r>
    </w:p>
    <w:p w14:paraId="129AA505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przygotowywanie, sporządzanie i dostarczanie dla Zamawiającego wszelkich informacji i opinii, dokumentów związanych z realizacją inwestycji, w tym z zakresu rzeczowo-finansowego. Inspektor nadzoru będzie informował na bieżąco Zamawiającego o przebiegu prac i ewentualnych zagrożeniach w realizacji inwestycji,</w:t>
      </w:r>
    </w:p>
    <w:p w14:paraId="51B959F4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nadzorowanie wypełniania warunków umowy zawartej pomiędzy zamawiającym a wykonawcą robót oraz podejmowanie działań w celu dotrzymania terminu realizacji budowy,</w:t>
      </w:r>
    </w:p>
    <w:p w14:paraId="4EBCC044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podejmowanie decyzji o dopuszczeniu do wbudowania (lub odrzuceniu)  materiałów i urządzeń przewidzianych do realizacji robót w oparciu o przepisy, normy i wymagania sformułowane w umowie z wykonawcą robót, w dokumentacji projektowej i specyfikacjach technicznych,</w:t>
      </w:r>
    </w:p>
    <w:p w14:paraId="3A28D1F6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sprawdzanie i odbiór robót budowlanych ulegających zakryciu lub zanikających, uczestniczenie </w:t>
      </w:r>
      <w:r w:rsidR="003D09BE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 odbiorach technicznych,</w:t>
      </w:r>
    </w:p>
    <w:p w14:paraId="4B0B9B5D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wydawanie kierownikowi budowy poleceń potwierdzonych wpisem do dziennika budowy dotyczących usunięcia nieprawidłowości lub zagrożeń, wykonania badań, także wymagających odkrycia robót lub elementów zakrytych oraz przedstawienie dowodów dopuszczenia do obrotu i stosowania w budownictwie wyrobów budowlanych i urządzeń technicznych,</w:t>
      </w:r>
    </w:p>
    <w:p w14:paraId="17542630" w14:textId="77777777" w:rsidR="000633A5" w:rsidRPr="008D3F4D" w:rsidRDefault="00446679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żądanie od kierownika budowy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dokonania poprawek bądź ponownego wykonania wadliwie wykonanych robót,</w:t>
      </w:r>
    </w:p>
    <w:p w14:paraId="1249CC64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uczestniczenie przy przeprowadzaniu wszystkich prób, pomiarów i sprawdzeń, </w:t>
      </w:r>
    </w:p>
    <w:p w14:paraId="3432E0B6" w14:textId="77777777" w:rsidR="000633A5" w:rsidRPr="008D3F4D" w:rsidRDefault="000633A5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uczestniczenie w odbiorze końcowym i odbiorze pogwarancyjnym,</w:t>
      </w:r>
    </w:p>
    <w:p w14:paraId="1EE36B6E" w14:textId="77777777" w:rsidR="000633A5" w:rsidRPr="008D3F4D" w:rsidRDefault="00446679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kontrolowanie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i weryfikowanie obmiarów robót i kosztorysów powykonawczych pod względem ich zgodności z dokumentacją projektową i stanem faktycznym, </w:t>
      </w:r>
    </w:p>
    <w:p w14:paraId="159D0F1D" w14:textId="37DC5460" w:rsidR="000633A5" w:rsidRPr="008D3F4D" w:rsidRDefault="000F01C8" w:rsidP="00B078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sprawdzanie 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>dokumentów załączonych do rozliczenia robót, dokonywanie rozliczeń merytorycznych i finansowych wykonanych prac,</w:t>
      </w:r>
      <w:r w:rsidR="005605BB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potwierdzanie atestów, certyfikatów,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a także zatwierdzenie pełnego rozliczenia finansowego nadzorowanej inwestycji,</w:t>
      </w:r>
    </w:p>
    <w:p w14:paraId="45598F32" w14:textId="77777777" w:rsidR="000633A5" w:rsidRPr="008D3F4D" w:rsidRDefault="000633A5" w:rsidP="00B078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Inspektorowi nadzoru nie wolno bez zgody Zamawiającego wydawać wykonawcy robót poleceń wykonywania jakichkolwiek robót, nie objętych umową o roboty budowlane.</w:t>
      </w:r>
    </w:p>
    <w:p w14:paraId="17D74BD4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640F86F" w14:textId="77777777" w:rsidR="00867908" w:rsidRDefault="00867908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4807BD95" w14:textId="77777777" w:rsidR="00867908" w:rsidRDefault="00867908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79630152" w14:textId="77777777" w:rsidR="00867908" w:rsidRDefault="00867908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984D59D" w14:textId="6C00E521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lastRenderedPageBreak/>
        <w:t>§2</w:t>
      </w:r>
    </w:p>
    <w:p w14:paraId="3803BA75" w14:textId="77777777" w:rsidR="000633A5" w:rsidRPr="008D3F4D" w:rsidRDefault="000633A5" w:rsidP="00B07886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  <w:u w:val="single"/>
        </w:rPr>
        <w:t>Z ramienia Wykonawcy obowiązki inspektora nadzoru będzie  pełnić:</w:t>
      </w:r>
    </w:p>
    <w:p w14:paraId="77CF3292" w14:textId="22646069" w:rsidR="000633A5" w:rsidRDefault="000633A5" w:rsidP="00B07886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bookmarkStart w:id="0" w:name="_Hlk42511803"/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t xml:space="preserve">Pan/Pani ……………….. posiadający uprawnienia budowlane w specjalności ………………………… </w:t>
      </w:r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br/>
        <w:t xml:space="preserve">nr ……………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i przynależący do Okręgowej Izby Inżynierów Budownictwa przez cały czas trwania umowy</w:t>
      </w:r>
      <w:r w:rsidR="00F903DA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tel. …………………………………</w:t>
      </w:r>
    </w:p>
    <w:bookmarkEnd w:id="0"/>
    <w:p w14:paraId="5954FC6C" w14:textId="77777777" w:rsidR="00F903DA" w:rsidRDefault="00F903DA" w:rsidP="00B07886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t xml:space="preserve">Pan/Pani ……………….. posiadający uprawnienia budowlane w specjalności ………………………… </w:t>
      </w:r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br/>
        <w:t xml:space="preserve">nr ……………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i przynależący do Okręgowej Izby Inżynierów Budownictwa przez cały czas trwania umowy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tel. …………………………………</w:t>
      </w:r>
    </w:p>
    <w:p w14:paraId="7FD3645F" w14:textId="60CF63BE" w:rsidR="00F903DA" w:rsidRPr="00F903DA" w:rsidRDefault="00F903DA" w:rsidP="00B07886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t xml:space="preserve">Pan/Pani ……………….. posiadający uprawnienia budowlane w specjalności ………………………… </w:t>
      </w:r>
      <w:r w:rsidRPr="00F903DA">
        <w:rPr>
          <w:rFonts w:asciiTheme="majorHAnsi" w:eastAsia="Helvetica" w:hAnsiTheme="majorHAnsi"/>
          <w:color w:val="000000" w:themeColor="text1"/>
          <w:sz w:val="20"/>
          <w:szCs w:val="20"/>
        </w:rPr>
        <w:br/>
        <w:t xml:space="preserve">nr ……………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i przynależący do Okręgowej Izby Inżynierów Budownictwa przez cały czas trwania umowy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tel. …………………………………</w:t>
      </w:r>
    </w:p>
    <w:p w14:paraId="62D400E7" w14:textId="77777777" w:rsidR="000633A5" w:rsidRPr="008D3F4D" w:rsidRDefault="000633A5" w:rsidP="00B078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  <w:u w:val="single"/>
        </w:rPr>
        <w:t>Przedstawicielem Zamawiającego będzie:</w:t>
      </w:r>
    </w:p>
    <w:p w14:paraId="7A33840B" w14:textId="77777777" w:rsidR="000633A5" w:rsidRDefault="004C6A06" w:rsidP="00B078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Sławomir Bernacki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– tel. …………………….</w:t>
      </w:r>
    </w:p>
    <w:p w14:paraId="255D89F1" w14:textId="77777777" w:rsidR="004C6A06" w:rsidRPr="008D3F4D" w:rsidRDefault="004C6A06" w:rsidP="00B078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Wiesława Starosta – tel. ……………………...</w:t>
      </w:r>
    </w:p>
    <w:p w14:paraId="1081A46A" w14:textId="77777777" w:rsidR="000633A5" w:rsidRPr="008D3F4D" w:rsidRDefault="000633A5" w:rsidP="00B078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3E5EEE61" w14:textId="744809AF" w:rsidR="000633A5" w:rsidRPr="00B07886" w:rsidRDefault="000633A5" w:rsidP="00B078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Wykonawca w imieniu Zamawiającego dąży do oszczędnej realizacji inwestycji i zapobiega stratom i marnotrawstwu.</w:t>
      </w:r>
    </w:p>
    <w:p w14:paraId="5AEBC8AB" w14:textId="77777777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§3</w:t>
      </w:r>
    </w:p>
    <w:p w14:paraId="227E2243" w14:textId="77777777" w:rsidR="000F01C8" w:rsidRPr="008D3F4D" w:rsidRDefault="00DB1871" w:rsidP="00B078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 w:rsidRPr="008D3F4D"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  <w:t>Nadzór będzie świadczony</w:t>
      </w:r>
      <w:r w:rsidR="005A2469" w:rsidRPr="008D3F4D"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  <w:t xml:space="preserve"> w okresie od podpisania umowy w sprawie pełnienia nadzoru inwestorskiego do zakończenia inwestycji, przez które rozumie się dokonanie przez Zamawiającego odbioru końcowego zadania inwestycyjnego</w:t>
      </w:r>
      <w:r w:rsidR="003C27EB" w:rsidRPr="008D3F4D"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5BF52B85" w14:textId="7D628BE0" w:rsidR="000F01C8" w:rsidRPr="008D3F4D" w:rsidRDefault="003C27EB" w:rsidP="00F903DA">
      <w:pPr>
        <w:pStyle w:val="Akapitzlist"/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Przewidywany term</w:t>
      </w:r>
      <w:r w:rsidR="007B1531">
        <w:rPr>
          <w:rFonts w:asciiTheme="majorHAnsi" w:hAnsiTheme="majorHAnsi"/>
          <w:color w:val="000000" w:themeColor="text1"/>
          <w:sz w:val="20"/>
          <w:szCs w:val="20"/>
        </w:rPr>
        <w:t>in</w:t>
      </w:r>
      <w:r w:rsidR="00401B97">
        <w:rPr>
          <w:rFonts w:asciiTheme="majorHAnsi" w:hAnsiTheme="majorHAnsi"/>
          <w:color w:val="000000" w:themeColor="text1"/>
          <w:sz w:val="20"/>
          <w:szCs w:val="20"/>
        </w:rPr>
        <w:t xml:space="preserve"> zakończenia robót budowlanych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:</w:t>
      </w:r>
      <w:r w:rsidR="00E0738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do 3</w:t>
      </w:r>
      <w:r w:rsidR="00F903DA">
        <w:rPr>
          <w:rFonts w:asciiTheme="majorHAnsi" w:hAnsiTheme="majorHAnsi"/>
          <w:b/>
          <w:bCs/>
          <w:color w:val="000000" w:themeColor="text1"/>
          <w:sz w:val="20"/>
          <w:szCs w:val="20"/>
        </w:rPr>
        <w:t>0</w:t>
      </w:r>
      <w:r w:rsidR="00E10023"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F903DA">
        <w:rPr>
          <w:rFonts w:asciiTheme="majorHAnsi" w:hAnsiTheme="majorHAnsi"/>
          <w:b/>
          <w:bCs/>
          <w:color w:val="000000" w:themeColor="text1"/>
          <w:sz w:val="20"/>
          <w:szCs w:val="20"/>
        </w:rPr>
        <w:t>czerwca</w:t>
      </w:r>
      <w:r w:rsidR="005E0BD2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20</w:t>
      </w:r>
      <w:r w:rsidR="00F903DA">
        <w:rPr>
          <w:rFonts w:asciiTheme="majorHAnsi" w:hAnsiTheme="majorHAnsi"/>
          <w:b/>
          <w:bCs/>
          <w:color w:val="000000" w:themeColor="text1"/>
          <w:sz w:val="20"/>
          <w:szCs w:val="20"/>
        </w:rPr>
        <w:t>20</w:t>
      </w:r>
      <w:r w:rsidR="00DB1871"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r.</w:t>
      </w:r>
    </w:p>
    <w:p w14:paraId="67937C95" w14:textId="77777777" w:rsidR="000F01C8" w:rsidRPr="008D3F4D" w:rsidRDefault="000633A5" w:rsidP="00B078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 w:rsidRPr="008D3F4D">
        <w:rPr>
          <w:rFonts w:asciiTheme="majorHAnsi" w:hAnsiTheme="majorHAnsi" w:cs="Times New Roman"/>
          <w:color w:val="000000" w:themeColor="text1"/>
          <w:sz w:val="20"/>
          <w:szCs w:val="20"/>
        </w:rPr>
        <w:t>Inspektor nadzoru przed przystąpieniem do realizacji umowy złoży pisemne oświadczenie o przyjęciu obowiązków inspektora nadzoru nad realizacją inwestycji</w:t>
      </w:r>
    </w:p>
    <w:p w14:paraId="201F5638" w14:textId="77777777" w:rsidR="000F01C8" w:rsidRPr="008D3F4D" w:rsidRDefault="000633A5" w:rsidP="00B078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Inspektor nadzoru zobowiązany jest do nadzorowania budowy w takich odstępach czasu, aby była skuteczność nadzoru, jednak nie rzadziej niż min. 1 raz w tygodniu (w godzinach pracy Urzędu Gminy). Ponadto, na wezwanie Zamawiającego, w sprawach nie cierpiących zwłoki, Inspektor nadzoru zobowiązany będzie do stawienia się na terenie budowy niezwłocznie i podjęcia czynności objętych umową. Liczba pobytów inspektora nadzoru na budowie musi zapewnić prawidłowy nadzór nad przebiegiem robót i wynikać będzie z bieżących potrzeb. Inspektor nadzoru zobowiązany jest posiadać telefon komórkowy i samochód do dyspozycji.</w:t>
      </w:r>
    </w:p>
    <w:p w14:paraId="6D3B6002" w14:textId="77777777" w:rsidR="000F01C8" w:rsidRPr="008D3F4D" w:rsidRDefault="007B1531" w:rsidP="00B078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Wykonawca oświadcza, że zapozna</w:t>
      </w:r>
      <w:r w:rsidR="000633A5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się z umową, </w:t>
      </w:r>
      <w:r>
        <w:rPr>
          <w:rFonts w:asciiTheme="majorHAnsi" w:hAnsiTheme="majorHAnsi"/>
          <w:color w:val="000000" w:themeColor="text1"/>
          <w:sz w:val="20"/>
          <w:szCs w:val="20"/>
        </w:rPr>
        <w:t>zawartą przez Wykonawcę robót budowlanych.</w:t>
      </w:r>
    </w:p>
    <w:p w14:paraId="19DF1960" w14:textId="77777777" w:rsidR="000633A5" w:rsidRPr="008D3F4D" w:rsidRDefault="000633A5" w:rsidP="00B078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sz w:val="20"/>
          <w:szCs w:val="20"/>
          <w:lang w:eastAsia="hi-IN" w:bidi="hi-IN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Wykonawca oświadcza, że zapoznał się z dokumentacja projektową przedsięwzięcia.</w:t>
      </w:r>
    </w:p>
    <w:p w14:paraId="1EDD3A0A" w14:textId="77777777" w:rsidR="000633A5" w:rsidRPr="008D3F4D" w:rsidRDefault="000633A5" w:rsidP="00F903DA">
      <w:pPr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14:paraId="28085405" w14:textId="77777777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§ 4</w:t>
      </w:r>
    </w:p>
    <w:p w14:paraId="628C1B1B" w14:textId="77777777" w:rsidR="000633A5" w:rsidRPr="008D3F4D" w:rsidRDefault="000633A5" w:rsidP="00B078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t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ro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n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y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u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gad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n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ia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j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ą za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wy</w:t>
      </w:r>
      <w:r w:rsidRPr="008D3F4D">
        <w:rPr>
          <w:rFonts w:asciiTheme="majorHAnsi" w:hAnsiTheme="majorHAnsi"/>
          <w:color w:val="000000" w:themeColor="text1"/>
          <w:spacing w:val="-4"/>
          <w:sz w:val="20"/>
          <w:szCs w:val="20"/>
        </w:rPr>
        <w:t>k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onanie pr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d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m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iotu u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m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owy okr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ś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lon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go w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§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1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, wynagrod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n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>i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r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y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>a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ł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to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>w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u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talone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na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p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d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st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wie </w:t>
      </w:r>
      <w:r w:rsidRPr="008D3F4D">
        <w:rPr>
          <w:rFonts w:asciiTheme="majorHAnsi" w:hAnsiTheme="majorHAnsi"/>
          <w:color w:val="000000" w:themeColor="text1"/>
          <w:spacing w:val="-4"/>
          <w:sz w:val="20"/>
          <w:szCs w:val="20"/>
        </w:rPr>
        <w:t>formularza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of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rtow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go, 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g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dnie 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e 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ł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żoną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of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r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t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ą </w:t>
      </w:r>
      <w:r w:rsidRPr="008D3F4D">
        <w:rPr>
          <w:rFonts w:asciiTheme="majorHAnsi" w:hAnsiTheme="majorHAnsi"/>
          <w:color w:val="000000" w:themeColor="text1"/>
          <w:spacing w:val="-7"/>
          <w:sz w:val="20"/>
          <w:szCs w:val="20"/>
        </w:rPr>
        <w:t>W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y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k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on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pacing w:val="-24"/>
          <w:sz w:val="20"/>
          <w:szCs w:val="20"/>
        </w:rPr>
        <w:t>y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,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 wy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pacing w:val="-4"/>
          <w:sz w:val="20"/>
          <w:szCs w:val="20"/>
        </w:rPr>
        <w:t>k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ś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i:</w:t>
      </w:r>
    </w:p>
    <w:p w14:paraId="33F8CC1A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bCs/>
          <w:color w:val="000000" w:themeColor="text1"/>
          <w:spacing w:val="-1"/>
          <w:sz w:val="20"/>
          <w:szCs w:val="20"/>
        </w:rPr>
        <w:t>n</w:t>
      </w:r>
      <w:r w:rsidRPr="008D3F4D">
        <w:rPr>
          <w:rFonts w:asciiTheme="majorHAnsi" w:hAnsiTheme="majorHAnsi"/>
          <w:b/>
          <w:bCs/>
          <w:color w:val="000000" w:themeColor="text1"/>
          <w:spacing w:val="1"/>
          <w:sz w:val="20"/>
          <w:szCs w:val="20"/>
        </w:rPr>
        <w:t>ett</w:t>
      </w:r>
      <w:r w:rsidRPr="008D3F4D">
        <w:rPr>
          <w:rFonts w:asciiTheme="majorHAnsi" w:hAnsiTheme="majorHAnsi"/>
          <w:b/>
          <w:bCs/>
          <w:color w:val="000000" w:themeColor="text1"/>
          <w:spacing w:val="-1"/>
          <w:sz w:val="20"/>
          <w:szCs w:val="20"/>
        </w:rPr>
        <w:t>o</w:t>
      </w: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: 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</w:t>
      </w:r>
      <w:r w:rsidRPr="008D3F4D">
        <w:rPr>
          <w:rFonts w:asciiTheme="majorHAnsi" w:hAnsiTheme="majorHAnsi"/>
          <w:b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b/>
          <w:color w:val="000000" w:themeColor="text1"/>
          <w:spacing w:val="2"/>
          <w:sz w:val="20"/>
          <w:szCs w:val="20"/>
        </w:rPr>
        <w:t>z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ł</w:t>
      </w:r>
    </w:p>
    <w:p w14:paraId="6ABACD7F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(</w:t>
      </w:r>
      <w:r w:rsidRPr="008D3F4D">
        <w:rPr>
          <w:rFonts w:asciiTheme="majorHAnsi" w:hAnsiTheme="majorHAnsi"/>
          <w:color w:val="000000" w:themeColor="text1"/>
          <w:spacing w:val="3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ł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owni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: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1B6A68FD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pl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u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pacing w:val="3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p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oda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te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k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-8"/>
          <w:sz w:val="20"/>
          <w:szCs w:val="20"/>
        </w:rPr>
        <w:t>V</w:t>
      </w:r>
      <w:r w:rsidRPr="008D3F4D">
        <w:rPr>
          <w:rFonts w:asciiTheme="majorHAnsi" w:hAnsiTheme="majorHAnsi"/>
          <w:color w:val="000000" w:themeColor="text1"/>
          <w:spacing w:val="-14"/>
          <w:sz w:val="20"/>
          <w:szCs w:val="20"/>
        </w:rPr>
        <w:t>A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T wg</w:t>
      </w:r>
      <w:r w:rsidRPr="008D3F4D">
        <w:rPr>
          <w:rFonts w:asciiTheme="majorHAnsi" w:hAnsiTheme="majorHAnsi"/>
          <w:color w:val="000000" w:themeColor="text1"/>
          <w:spacing w:val="2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o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bowiązu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j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ą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y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h pr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z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pi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ów</w:t>
      </w:r>
    </w:p>
    <w:p w14:paraId="5C4A824F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>p</w:t>
      </w:r>
      <w:r w:rsidRPr="008D3F4D">
        <w:rPr>
          <w:rFonts w:asciiTheme="majorHAnsi" w:hAnsiTheme="majorHAnsi"/>
          <w:b/>
          <w:bCs/>
          <w:color w:val="000000" w:themeColor="text1"/>
          <w:spacing w:val="-1"/>
          <w:sz w:val="20"/>
          <w:szCs w:val="20"/>
        </w:rPr>
        <w:t>o</w:t>
      </w: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>dat</w:t>
      </w:r>
      <w:r w:rsidRPr="008D3F4D">
        <w:rPr>
          <w:rFonts w:asciiTheme="majorHAnsi" w:hAnsiTheme="majorHAnsi"/>
          <w:b/>
          <w:bCs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>k</w:t>
      </w:r>
      <w:r w:rsidRPr="008D3F4D">
        <w:rPr>
          <w:rFonts w:asciiTheme="majorHAnsi" w:hAnsiTheme="majorHAns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b/>
          <w:bCs/>
          <w:color w:val="000000" w:themeColor="text1"/>
          <w:spacing w:val="-1"/>
          <w:sz w:val="20"/>
          <w:szCs w:val="20"/>
        </w:rPr>
        <w:t>V</w:t>
      </w: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AT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wyno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i …….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%, 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c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zyli 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………………………..</w:t>
      </w:r>
      <w:r w:rsidRPr="008D3F4D">
        <w:rPr>
          <w:rFonts w:asciiTheme="majorHAnsi" w:hAnsiTheme="majorHAnsi"/>
          <w:b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b/>
          <w:color w:val="000000" w:themeColor="text1"/>
          <w:spacing w:val="2"/>
          <w:sz w:val="20"/>
          <w:szCs w:val="20"/>
        </w:rPr>
        <w:t>z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ł</w:t>
      </w:r>
    </w:p>
    <w:p w14:paraId="3175E6B8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(</w:t>
      </w:r>
      <w:r w:rsidRPr="008D3F4D">
        <w:rPr>
          <w:rFonts w:asciiTheme="majorHAnsi" w:hAnsiTheme="majorHAnsi"/>
          <w:color w:val="000000" w:themeColor="text1"/>
          <w:spacing w:val="3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ł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owni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: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1320E867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co stanowi wynagrodzenie w kwocie</w:t>
      </w:r>
    </w:p>
    <w:p w14:paraId="70807CCD" w14:textId="77777777" w:rsidR="000633A5" w:rsidRPr="008D3F4D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bCs/>
          <w:color w:val="000000" w:themeColor="text1"/>
          <w:spacing w:val="-1"/>
          <w:sz w:val="20"/>
          <w:szCs w:val="20"/>
        </w:rPr>
        <w:t>brutto</w:t>
      </w:r>
      <w:r w:rsidRPr="008D3F4D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: 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………………………..</w:t>
      </w:r>
      <w:r w:rsidRPr="008D3F4D">
        <w:rPr>
          <w:rFonts w:asciiTheme="majorHAnsi" w:hAnsiTheme="majorHAnsi"/>
          <w:b/>
          <w:color w:val="000000" w:themeColor="text1"/>
          <w:spacing w:val="1"/>
          <w:sz w:val="20"/>
          <w:szCs w:val="20"/>
        </w:rPr>
        <w:t xml:space="preserve"> </w:t>
      </w:r>
      <w:r w:rsidRPr="008D3F4D">
        <w:rPr>
          <w:rFonts w:asciiTheme="majorHAnsi" w:hAnsiTheme="majorHAnsi"/>
          <w:b/>
          <w:color w:val="000000" w:themeColor="text1"/>
          <w:spacing w:val="2"/>
          <w:sz w:val="20"/>
          <w:szCs w:val="20"/>
        </w:rPr>
        <w:t>z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ł</w:t>
      </w:r>
    </w:p>
    <w:p w14:paraId="0C40A5F5" w14:textId="77777777" w:rsidR="000633A5" w:rsidRDefault="000633A5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>(</w:t>
      </w:r>
      <w:r w:rsidRPr="008D3F4D">
        <w:rPr>
          <w:rFonts w:asciiTheme="majorHAnsi" w:hAnsiTheme="majorHAnsi"/>
          <w:color w:val="000000" w:themeColor="text1"/>
          <w:spacing w:val="3"/>
          <w:sz w:val="20"/>
          <w:szCs w:val="20"/>
        </w:rPr>
        <w:t>s</w:t>
      </w:r>
      <w:r w:rsidRPr="008D3F4D">
        <w:rPr>
          <w:rFonts w:asciiTheme="majorHAnsi" w:hAnsiTheme="majorHAnsi"/>
          <w:color w:val="000000" w:themeColor="text1"/>
          <w:spacing w:val="-2"/>
          <w:sz w:val="20"/>
          <w:szCs w:val="20"/>
        </w:rPr>
        <w:t>ł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owni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e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:</w:t>
      </w:r>
      <w:r w:rsidRPr="008D3F4D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  <w:r w:rsidRPr="008D3F4D">
        <w:rPr>
          <w:rFonts w:asciiTheme="majorHAnsi" w:hAnsiTheme="majorHAnsi"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4732FA68" w14:textId="736E835E" w:rsidR="00401B97" w:rsidRDefault="00401B97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401B97">
        <w:rPr>
          <w:rFonts w:asciiTheme="majorHAnsi" w:hAnsiTheme="majorHAnsi"/>
          <w:color w:val="000000" w:themeColor="text1"/>
          <w:sz w:val="20"/>
          <w:szCs w:val="20"/>
          <w:u w:val="single"/>
        </w:rPr>
        <w:t>a w tym:</w:t>
      </w:r>
    </w:p>
    <w:p w14:paraId="24B990A9" w14:textId="77777777" w:rsidR="00F903DA" w:rsidRPr="00F903DA" w:rsidRDefault="00F903DA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z w:val="20"/>
          <w:szCs w:val="20"/>
        </w:rPr>
        <w:t>Pierwszy obiekt</w:t>
      </w:r>
    </w:p>
    <w:p w14:paraId="5B4FF1BA" w14:textId="77777777" w:rsidR="00F903DA" w:rsidRPr="00F903DA" w:rsidRDefault="00401B97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n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>ett</w:t>
      </w: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o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7330C4E4" w14:textId="20D2110E" w:rsidR="00401B97" w:rsidRPr="00F903DA" w:rsidRDefault="00401B97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brutto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………………………..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2E240585" w14:textId="078707A8" w:rsidR="00F903DA" w:rsidRPr="00F903DA" w:rsidRDefault="00F903DA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Drugi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 xml:space="preserve"> obiekt</w:t>
      </w:r>
    </w:p>
    <w:p w14:paraId="36F478CA" w14:textId="20B24460" w:rsidR="00F903DA" w:rsidRPr="00F903DA" w:rsidRDefault="00F903DA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n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>ett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5BCA9D12" w14:textId="77777777" w:rsidR="00F903DA" w:rsidRPr="00F903DA" w:rsidRDefault="00F903DA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brutto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………………………..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6506CF25" w14:textId="77777777" w:rsidR="00F903DA" w:rsidRDefault="00F903DA" w:rsidP="00F903DA">
      <w:pPr>
        <w:ind w:left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Trzeci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 xml:space="preserve"> obiekt</w:t>
      </w:r>
    </w:p>
    <w:p w14:paraId="174EF6A4" w14:textId="77777777" w:rsidR="00F903DA" w:rsidRDefault="00F903DA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n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>ett</w:t>
      </w: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o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313900F3" w14:textId="79BE5EFD" w:rsidR="00F903DA" w:rsidRPr="00F903DA" w:rsidRDefault="00F903DA" w:rsidP="00F903DA">
      <w:pPr>
        <w:ind w:left="709" w:firstLine="70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F903DA">
        <w:rPr>
          <w:rFonts w:asciiTheme="majorHAnsi" w:hAnsiTheme="majorHAnsi"/>
          <w:color w:val="000000" w:themeColor="text1"/>
          <w:spacing w:val="-1"/>
          <w:sz w:val="20"/>
          <w:szCs w:val="20"/>
        </w:rPr>
        <w:t>brutto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: ………………………..</w:t>
      </w:r>
      <w:r w:rsidRPr="00F903DA">
        <w:rPr>
          <w:rFonts w:asciiTheme="majorHAnsi" w:hAnsiTheme="majorHAnsi"/>
          <w:color w:val="000000" w:themeColor="text1"/>
          <w:spacing w:val="1"/>
          <w:sz w:val="20"/>
          <w:szCs w:val="20"/>
        </w:rPr>
        <w:t xml:space="preserve"> </w:t>
      </w:r>
      <w:r w:rsidRPr="00F903DA">
        <w:rPr>
          <w:rFonts w:asciiTheme="majorHAnsi" w:hAnsiTheme="majorHAnsi"/>
          <w:color w:val="000000" w:themeColor="text1"/>
          <w:spacing w:val="2"/>
          <w:sz w:val="20"/>
          <w:szCs w:val="20"/>
        </w:rPr>
        <w:t>z</w:t>
      </w:r>
      <w:r w:rsidRPr="00F903DA">
        <w:rPr>
          <w:rFonts w:asciiTheme="majorHAnsi" w:hAnsiTheme="majorHAnsi"/>
          <w:color w:val="000000" w:themeColor="text1"/>
          <w:sz w:val="20"/>
          <w:szCs w:val="20"/>
        </w:rPr>
        <w:t>ł</w:t>
      </w:r>
    </w:p>
    <w:p w14:paraId="57E544B6" w14:textId="77777777" w:rsidR="00867908" w:rsidRDefault="00867908" w:rsidP="00F903DA">
      <w:pPr>
        <w:pStyle w:val="Akapitzlist1"/>
        <w:tabs>
          <w:tab w:val="left" w:pos="284"/>
        </w:tabs>
        <w:spacing w:line="240" w:lineRule="auto"/>
        <w:ind w:left="709"/>
        <w:contextualSpacing/>
        <w:jc w:val="both"/>
        <w:rPr>
          <w:rFonts w:asciiTheme="majorHAnsi" w:hAnsiTheme="majorHAnsi" w:cs="Times New Roman"/>
          <w:color w:val="000000" w:themeColor="text1"/>
        </w:rPr>
      </w:pPr>
    </w:p>
    <w:p w14:paraId="2B3B6CC1" w14:textId="66369B00" w:rsidR="000633A5" w:rsidRPr="008D3F4D" w:rsidRDefault="000633A5" w:rsidP="00F903DA">
      <w:pPr>
        <w:pStyle w:val="Akapitzlist1"/>
        <w:tabs>
          <w:tab w:val="left" w:pos="284"/>
        </w:tabs>
        <w:spacing w:line="240" w:lineRule="auto"/>
        <w:ind w:left="709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8D3F4D">
        <w:rPr>
          <w:rFonts w:asciiTheme="majorHAnsi" w:hAnsiTheme="majorHAnsi" w:cs="Times New Roman"/>
          <w:color w:val="000000" w:themeColor="text1"/>
        </w:rPr>
        <w:lastRenderedPageBreak/>
        <w:t xml:space="preserve">Wynagrodzenie </w:t>
      </w:r>
      <w:r w:rsidR="007F167A" w:rsidRPr="008D3F4D">
        <w:rPr>
          <w:rFonts w:asciiTheme="majorHAnsi" w:hAnsiTheme="majorHAnsi" w:cs="Times New Roman"/>
          <w:color w:val="000000" w:themeColor="text1"/>
        </w:rPr>
        <w:t>ryczałtowe, o którym</w:t>
      </w:r>
      <w:r w:rsidRPr="008D3F4D">
        <w:rPr>
          <w:rFonts w:asciiTheme="majorHAnsi" w:hAnsiTheme="majorHAnsi" w:cs="Times New Roman"/>
          <w:color w:val="000000" w:themeColor="text1"/>
        </w:rPr>
        <w:t xml:space="preserve"> mowa w ust. 1 obejmuje wszystkie koszty związane z pełnieniem nadzoru nad realizacją robót objętych dokumentacją projektową oraz specyfikacją techniczną wykonania i odbioru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i ewentualnych niezbędnych noclegów.</w:t>
      </w:r>
    </w:p>
    <w:p w14:paraId="21C7E448" w14:textId="3A0551E9" w:rsidR="000F01C8" w:rsidRPr="008D3F4D" w:rsidRDefault="00946382" w:rsidP="00B07886">
      <w:pPr>
        <w:pStyle w:val="Akapitzlist1"/>
        <w:numPr>
          <w:ilvl w:val="0"/>
          <w:numId w:val="7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8D3F4D">
        <w:rPr>
          <w:rFonts w:asciiTheme="majorHAnsi" w:hAnsiTheme="majorHAnsi"/>
          <w:color w:val="000000" w:themeColor="text1"/>
        </w:rPr>
        <w:t>Wypłata wynagrodzenia za wykonanie usługi nadzoru in</w:t>
      </w:r>
      <w:r w:rsidR="00E10023" w:rsidRPr="008D3F4D">
        <w:rPr>
          <w:rFonts w:asciiTheme="majorHAnsi" w:hAnsiTheme="majorHAnsi"/>
          <w:color w:val="000000" w:themeColor="text1"/>
        </w:rPr>
        <w:t>westorskiego nastąpi jednorazowo</w:t>
      </w:r>
      <w:r w:rsidR="00450AFE">
        <w:rPr>
          <w:rFonts w:asciiTheme="majorHAnsi" w:hAnsiTheme="majorHAnsi"/>
          <w:color w:val="000000" w:themeColor="text1"/>
        </w:rPr>
        <w:t>, po zakończeniu usługi.</w:t>
      </w:r>
    </w:p>
    <w:p w14:paraId="3FD3EA54" w14:textId="53BE8F89" w:rsidR="00EF4EC5" w:rsidRPr="00EF4EC5" w:rsidRDefault="000633A5" w:rsidP="00EF4EC5">
      <w:pPr>
        <w:pStyle w:val="Akapitzlist1"/>
        <w:numPr>
          <w:ilvl w:val="0"/>
          <w:numId w:val="7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8D3F4D">
        <w:rPr>
          <w:rFonts w:asciiTheme="majorHAnsi" w:hAnsiTheme="majorHAnsi" w:cs="Times New Roman"/>
          <w:color w:val="000000" w:themeColor="text1"/>
        </w:rPr>
        <w:t>Płatność będzie dokonana przelewem na wskazany przez Wykonawcę ra</w:t>
      </w:r>
      <w:r w:rsidR="00E10023" w:rsidRPr="008D3F4D">
        <w:rPr>
          <w:rFonts w:asciiTheme="majorHAnsi" w:hAnsiTheme="majorHAnsi" w:cs="Times New Roman"/>
          <w:color w:val="000000" w:themeColor="text1"/>
        </w:rPr>
        <w:t>chunek bankowy, w terminie do 21</w:t>
      </w:r>
      <w:r w:rsidRPr="008D3F4D">
        <w:rPr>
          <w:rFonts w:asciiTheme="majorHAnsi" w:hAnsiTheme="majorHAnsi" w:cs="Times New Roman"/>
          <w:color w:val="000000" w:themeColor="text1"/>
        </w:rPr>
        <w:t xml:space="preserve"> dni od daty otrzymania przez Zamawiającego </w:t>
      </w:r>
      <w:r w:rsidR="000F01C8" w:rsidRPr="008D3F4D">
        <w:rPr>
          <w:rFonts w:asciiTheme="majorHAnsi" w:hAnsiTheme="majorHAnsi" w:cs="Times New Roman"/>
          <w:color w:val="000000" w:themeColor="text1"/>
        </w:rPr>
        <w:t>prawidłowo wystawionej faktury.</w:t>
      </w:r>
      <w:r w:rsidR="00EF4EC5">
        <w:rPr>
          <w:rFonts w:asciiTheme="majorHAnsi" w:hAnsiTheme="majorHAnsi" w:cs="Times New Roman"/>
          <w:color w:val="000000" w:themeColor="text1"/>
        </w:rPr>
        <w:t xml:space="preserve"> </w:t>
      </w:r>
      <w:r w:rsidR="00EF4EC5" w:rsidRPr="00EF4EC5">
        <w:rPr>
          <w:rFonts w:ascii="Cambria" w:hAnsi="Cambria" w:cs="Times New Roman"/>
          <w:color w:val="000000" w:themeColor="text1"/>
        </w:rPr>
        <w:t>Płatność zostanie dokonana na podstawie faktury na konto Wykonawcy, do którego bank otworzył tzw. rachunek VAT.</w:t>
      </w:r>
    </w:p>
    <w:p w14:paraId="296F6CC0" w14:textId="77777777" w:rsidR="004037D6" w:rsidRPr="008D3F4D" w:rsidRDefault="000633A5" w:rsidP="00B07886">
      <w:pPr>
        <w:pStyle w:val="Akapitzlist1"/>
        <w:numPr>
          <w:ilvl w:val="0"/>
          <w:numId w:val="7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8D3F4D">
        <w:rPr>
          <w:rFonts w:asciiTheme="majorHAnsi" w:hAnsiTheme="majorHAnsi" w:cs="Times New Roman"/>
          <w:color w:val="000000" w:themeColor="text1"/>
        </w:rPr>
        <w:t>Czynności wykonywane przez Wykonawcę w trakcie odbiorów gwarancyjnych i pogwarancyjnych stanowią część jego obowiązków umownych.</w:t>
      </w:r>
    </w:p>
    <w:p w14:paraId="32ABD512" w14:textId="77777777" w:rsidR="006D0E8C" w:rsidRPr="00867908" w:rsidRDefault="006D0E8C" w:rsidP="00867908">
      <w:pPr>
        <w:tabs>
          <w:tab w:val="num" w:pos="0"/>
        </w:tabs>
        <w:contextualSpacing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0519ECC8" w14:textId="4E107B02" w:rsidR="000633A5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>§ 5</w:t>
      </w:r>
    </w:p>
    <w:p w14:paraId="01B222B3" w14:textId="77777777" w:rsidR="00867908" w:rsidRPr="006A3853" w:rsidRDefault="00867908" w:rsidP="00867908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Cambria" w:hAnsi="Cambria" w:cs="Cambria"/>
          <w:bCs/>
          <w:color w:val="000000" w:themeColor="text1"/>
          <w:sz w:val="20"/>
          <w:szCs w:val="20"/>
        </w:rPr>
      </w:pPr>
      <w:r w:rsidRPr="006A3853">
        <w:rPr>
          <w:rFonts w:ascii="Cambria" w:hAnsi="Cambria" w:cs="Cambria"/>
          <w:bCs/>
          <w:color w:val="000000" w:themeColor="text1"/>
          <w:sz w:val="20"/>
          <w:szCs w:val="20"/>
        </w:rPr>
        <w:t xml:space="preserve">Wszelkie zmiany i uzupełnienia treści niniejszej umowy, wymagają aneksu sporządzonego </w:t>
      </w:r>
      <w:r w:rsidRPr="006A3853">
        <w:rPr>
          <w:rFonts w:ascii="Cambria" w:hAnsi="Cambria" w:cs="Cambria"/>
          <w:bCs/>
          <w:color w:val="000000" w:themeColor="text1"/>
          <w:sz w:val="20"/>
          <w:szCs w:val="20"/>
        </w:rPr>
        <w:br/>
        <w:t>z zachowaniem formy pisemnej pod rygorem nieważności.</w:t>
      </w:r>
    </w:p>
    <w:p w14:paraId="29E9E60D" w14:textId="77777777" w:rsidR="00867908" w:rsidRPr="006A3853" w:rsidRDefault="00867908" w:rsidP="00867908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Cambria" w:hAnsi="Cambria" w:cs="Cambria"/>
          <w:bCs/>
          <w:color w:val="000000" w:themeColor="text1"/>
          <w:sz w:val="20"/>
          <w:szCs w:val="20"/>
        </w:rPr>
      </w:pPr>
      <w:r w:rsidRPr="006A3853">
        <w:rPr>
          <w:rFonts w:ascii="Cambria" w:hAnsi="Cambria" w:cs="Cambria"/>
          <w:bCs/>
          <w:color w:val="000000" w:themeColor="text1"/>
          <w:sz w:val="20"/>
          <w:szCs w:val="20"/>
        </w:rPr>
        <w:t>Zamawiający, dla zapewnienia prawidłowej realizacji zamówienia dopuszcza możliwość zmiany postanowień zawartej umowy w stosunku do treści ofert.</w:t>
      </w:r>
    </w:p>
    <w:p w14:paraId="0D2B3CF9" w14:textId="77777777" w:rsidR="00867908" w:rsidRPr="006A3853" w:rsidRDefault="00867908" w:rsidP="00867908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Cambria" w:hAnsi="Cambria" w:cs="Cambria"/>
          <w:bCs/>
          <w:color w:val="000000" w:themeColor="text1"/>
          <w:sz w:val="20"/>
          <w:szCs w:val="20"/>
        </w:rPr>
      </w:pPr>
      <w:r w:rsidRPr="006A3853">
        <w:rPr>
          <w:rFonts w:ascii="Cambria" w:hAnsi="Cambria" w:cs="Times New Roman"/>
          <w:color w:val="000000" w:themeColor="text1"/>
          <w:sz w:val="20"/>
          <w:szCs w:val="20"/>
          <w:lang w:eastAsia="pl-PL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4ECEC212" w14:textId="77777777" w:rsidR="00867908" w:rsidRPr="006A3853" w:rsidRDefault="00867908" w:rsidP="008679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</w:pP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6CF80D6B" w14:textId="77777777" w:rsidR="00867908" w:rsidRPr="006A3853" w:rsidRDefault="00867908" w:rsidP="008679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</w:pP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0327BCC2" w14:textId="77777777" w:rsidR="00867908" w:rsidRPr="006A3853" w:rsidRDefault="00867908" w:rsidP="008679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</w:pP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t>zmiany przepisów prawa mających wpływ na zakres lub termin wykonania przedmiotu umowy,</w:t>
      </w:r>
    </w:p>
    <w:p w14:paraId="26810DC2" w14:textId="77777777" w:rsidR="00867908" w:rsidRPr="006A3853" w:rsidRDefault="00867908" w:rsidP="008679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</w:pP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t xml:space="preserve">wystąpienia nadzwyczajnych warunków pogodowych mających charakter anomalii </w:t>
      </w: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br/>
        <w:t>nie pozwalających na wykonanie robót budowlanych lub spowalniających wykonanie prac,</w:t>
      </w:r>
    </w:p>
    <w:p w14:paraId="3FF9968F" w14:textId="77777777" w:rsidR="00867908" w:rsidRPr="006A3853" w:rsidRDefault="00867908" w:rsidP="008679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</w:pPr>
      <w:r w:rsidRPr="006A3853">
        <w:rPr>
          <w:rFonts w:ascii="Cambria" w:hAnsi="Cambria" w:cs="font162"/>
          <w:color w:val="000000" w:themeColor="text1"/>
          <w:kern w:val="1"/>
          <w:sz w:val="20"/>
          <w:szCs w:val="20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6511B693" w14:textId="77777777" w:rsidR="00867908" w:rsidRPr="006A3853" w:rsidRDefault="00867908" w:rsidP="00867908">
      <w:pPr>
        <w:pStyle w:val="Akapitzlist1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709"/>
        <w:contextualSpacing/>
        <w:jc w:val="both"/>
        <w:rPr>
          <w:rFonts w:ascii="Cambria" w:hAnsi="Cambria"/>
          <w:color w:val="000000" w:themeColor="text1"/>
        </w:rPr>
      </w:pPr>
      <w:r w:rsidRPr="006A3853">
        <w:rPr>
          <w:rFonts w:ascii="Cambria" w:hAnsi="Cambria"/>
          <w:color w:val="000000" w:themeColor="text1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72E69C5C" w14:textId="238DD7FB" w:rsidR="00867908" w:rsidRPr="00867908" w:rsidRDefault="00867908" w:rsidP="00867908">
      <w:pPr>
        <w:pStyle w:val="Akapitzlist1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709"/>
        <w:contextualSpacing/>
        <w:jc w:val="both"/>
        <w:rPr>
          <w:rFonts w:ascii="Cambria" w:hAnsi="Cambria"/>
          <w:color w:val="000000" w:themeColor="text1"/>
        </w:rPr>
      </w:pPr>
      <w:r w:rsidRPr="006A3853">
        <w:rPr>
          <w:rFonts w:ascii="Cambria" w:hAnsi="Cambria"/>
          <w:color w:val="000000" w:themeColor="text1"/>
        </w:rPr>
        <w:t xml:space="preserve">Zamawiający dopuszcza możliwość zmiany osób wskazanych do realizacji umowy, </w:t>
      </w:r>
      <w:r w:rsidRPr="006A3853">
        <w:rPr>
          <w:rFonts w:ascii="Cambria" w:hAnsi="Cambria"/>
          <w:color w:val="000000" w:themeColor="text1"/>
        </w:rPr>
        <w:br/>
        <w:t xml:space="preserve">w szczególności osób wskazanych do pełnienia funkcji  inspektorów nadzoru z zachowaniem ciągłości nadzoru. W celu dokonania zmiany inspektora nadzoru Wykonawca zobowiązany jest uzgodnić nową kandydaturę z Zamawiającym i przedstawić dokumenty potwierdzające uprawnienia, kwalifikacje i doświadczenie wymagane dla tego stanowiska, określone </w:t>
      </w:r>
      <w:r w:rsidRPr="006A3853">
        <w:rPr>
          <w:rFonts w:ascii="Cambria" w:hAnsi="Cambria"/>
          <w:color w:val="000000" w:themeColor="text1"/>
        </w:rPr>
        <w:br/>
        <w:t>w ogłoszeniu o zamówieniu i SWZ. Przedmiotowa zmiana nie może powodować zmiany wynagrodzenia</w:t>
      </w:r>
      <w:r>
        <w:rPr>
          <w:rFonts w:ascii="Cambria" w:hAnsi="Cambria"/>
          <w:color w:val="000000" w:themeColor="text1"/>
        </w:rPr>
        <w:t>, o którym mowa w § 4 ust. 1.</w:t>
      </w:r>
    </w:p>
    <w:p w14:paraId="188A036D" w14:textId="7C631FD3" w:rsidR="00867908" w:rsidRPr="008D3F4D" w:rsidRDefault="00867908" w:rsidP="00867908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§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6</w:t>
      </w:r>
    </w:p>
    <w:p w14:paraId="4E9D74F2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 razie niewykonania lub nienależytego wykonania przedmiotu umowy Wykonawca płaci Zamawiającemu karę umowną:</w:t>
      </w:r>
    </w:p>
    <w:p w14:paraId="099C3BEA" w14:textId="77777777" w:rsidR="00E24BAE" w:rsidRPr="008D3F4D" w:rsidRDefault="000633A5" w:rsidP="00B07886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 odstąpienie od umowy z winy Wykonawcy w wysokości 20 % wynagrodzenia brutto</w:t>
      </w:r>
      <w:r w:rsidR="00243620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określonego w §4 pkt. 1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49B324DF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Jeżeli Wykonawca wykonuje swoje obowiązki nieterminowo lub w sposób nienależyty lu</w:t>
      </w:r>
      <w:r w:rsidR="005A2469" w:rsidRPr="008D3F4D">
        <w:rPr>
          <w:rFonts w:asciiTheme="majorHAnsi" w:hAnsiTheme="majorHAnsi"/>
          <w:color w:val="000000" w:themeColor="text1"/>
          <w:sz w:val="20"/>
          <w:szCs w:val="20"/>
        </w:rPr>
        <w:t>b niewykonuje swoich obowiązków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43620" w:rsidRPr="008D3F4D">
        <w:rPr>
          <w:rFonts w:asciiTheme="majorHAnsi" w:hAnsiTheme="majorHAnsi"/>
          <w:color w:val="000000" w:themeColor="text1"/>
          <w:sz w:val="20"/>
          <w:szCs w:val="20"/>
        </w:rPr>
        <w:t>wynikających z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umowy, Zamawiający jest upoważniony do odstąpienia od umowy, składając pisemne oświadczenie.</w:t>
      </w:r>
    </w:p>
    <w:p w14:paraId="789A66EF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Zamawiający ma prawo odstąpić od Umowy w razie zaistnienia istotnej zmiany okoliczności powodującej, że wykonanie Umowy nie leży w interesie publicznym, czego nie można było przewidzieć w chwili zawarcia Umowy. </w:t>
      </w:r>
    </w:p>
    <w:p w14:paraId="566BDC8E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Zamawiający może odstąpić od niniejszej Umowy w terminie 30 dni od powzięcia wiadomości o tych okolicznościach.</w:t>
      </w:r>
    </w:p>
    <w:p w14:paraId="02F905A3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Zamawiającemu przysługuje prawo naliczania kar umownych do pełnej wysokości wynagrodzenia wynikającego z umowy.</w:t>
      </w:r>
    </w:p>
    <w:p w14:paraId="2659EDB9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Zamawiający zapłaci Wykonawcy kary umowne z tytułu odstąpienia od umowy z przyczyn, za które odpowiedzialność ponosi Zamawiający w wysokości 20% wynagrodzenia brutto, za wyjątkiem odstąpienia od umowy na podstawie ust.</w:t>
      </w:r>
      <w:r w:rsidR="00E10023"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3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63018BD4" w14:textId="77777777" w:rsidR="000633A5" w:rsidRPr="008D3F4D" w:rsidRDefault="000633A5" w:rsidP="00B07886">
      <w:pPr>
        <w:pStyle w:val="Akapitzlist"/>
        <w:widowControl w:val="0"/>
        <w:numPr>
          <w:ilvl w:val="0"/>
          <w:numId w:val="8"/>
        </w:numPr>
        <w:spacing w:after="0" w:line="240" w:lineRule="auto"/>
        <w:ind w:right="5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Zamawiający może dokonać potrącenia naliczonych i należnych mu kar z płatności za fakturę wystawioną przez Wykonawcę.</w:t>
      </w:r>
    </w:p>
    <w:p w14:paraId="4D5E28A5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Jeżeli na skutek niewykonania lub nienależytego wykonywania przedmiotu Umowy Zamawiający poniesie szkodę, to Wykonawca zobowiązuje się pokryć tę szkodę w pełnej wysokości.</w:t>
      </w:r>
    </w:p>
    <w:p w14:paraId="304A199C" w14:textId="77777777" w:rsidR="000633A5" w:rsidRPr="008D3F4D" w:rsidRDefault="000633A5" w:rsidP="00B078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Zamawiający ma prawo dochodzenia na zasadach ogólnych odszkodowania uzupełniającego – przewyższającego kar</w:t>
      </w:r>
      <w:r w:rsidR="00B87F88">
        <w:rPr>
          <w:rFonts w:asciiTheme="majorHAnsi" w:hAnsiTheme="majorHAnsi"/>
          <w:color w:val="000000" w:themeColor="text1"/>
          <w:sz w:val="20"/>
          <w:szCs w:val="20"/>
        </w:rPr>
        <w:t>ę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umowną do wysokości poniesionej szkody.</w:t>
      </w:r>
    </w:p>
    <w:p w14:paraId="25C53D15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AC50614" w14:textId="141A0E76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§ </w:t>
      </w:r>
      <w:r w:rsidR="00867908">
        <w:rPr>
          <w:rFonts w:asciiTheme="majorHAnsi" w:hAnsiTheme="majorHAnsi"/>
          <w:b/>
          <w:color w:val="000000" w:themeColor="text1"/>
          <w:sz w:val="20"/>
          <w:szCs w:val="20"/>
        </w:rPr>
        <w:t>7</w:t>
      </w:r>
    </w:p>
    <w:p w14:paraId="1386F0A1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W sprawach </w:t>
      </w:r>
      <w:r w:rsidR="003E2206" w:rsidRPr="008D3F4D">
        <w:rPr>
          <w:rFonts w:asciiTheme="majorHAnsi" w:hAnsiTheme="majorHAnsi"/>
          <w:color w:val="000000" w:themeColor="text1"/>
          <w:sz w:val="20"/>
          <w:szCs w:val="20"/>
        </w:rPr>
        <w:t>nieuregulowanych</w:t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 niniejszą umową zastosowanie będą miały odpowiednie przepisy Prawa budowlanego oraz Kodeksu cywilnego.</w:t>
      </w:r>
    </w:p>
    <w:p w14:paraId="3ACA0F47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74B8F8DF" w14:textId="707779C0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§ </w:t>
      </w:r>
      <w:r w:rsidR="00867908">
        <w:rPr>
          <w:rFonts w:asciiTheme="majorHAnsi" w:hAnsiTheme="majorHAnsi"/>
          <w:b/>
          <w:color w:val="000000" w:themeColor="text1"/>
          <w:sz w:val="20"/>
          <w:szCs w:val="20"/>
        </w:rPr>
        <w:t>8</w:t>
      </w:r>
    </w:p>
    <w:p w14:paraId="77307A4B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>Wszelkie sprawy wynikające z wykonania niniejszej umowy strony poddają pod rozstrzygnięcie sądu właściwego ze względu na siedzibę Zamawiającego.</w:t>
      </w:r>
    </w:p>
    <w:p w14:paraId="19D0960B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7218F524" w14:textId="743DC5B7" w:rsidR="000633A5" w:rsidRPr="008D3F4D" w:rsidRDefault="000633A5" w:rsidP="00F903DA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§ </w:t>
      </w:r>
      <w:r w:rsidR="00867908">
        <w:rPr>
          <w:rFonts w:asciiTheme="majorHAnsi" w:hAnsiTheme="majorHAnsi"/>
          <w:b/>
          <w:color w:val="000000" w:themeColor="text1"/>
          <w:sz w:val="20"/>
          <w:szCs w:val="20"/>
        </w:rPr>
        <w:t>9</w:t>
      </w:r>
    </w:p>
    <w:p w14:paraId="42815B6A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color w:val="000000" w:themeColor="text1"/>
          <w:sz w:val="20"/>
          <w:szCs w:val="20"/>
        </w:rPr>
        <w:t xml:space="preserve">Umowę sporządzono w 3-ch jednobrzmiących egzemplarzach: 2 egzemplarze dla Zamawiającego, </w:t>
      </w:r>
      <w:r w:rsidR="003D09BE" w:rsidRPr="008D3F4D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8D3F4D">
        <w:rPr>
          <w:rFonts w:asciiTheme="majorHAnsi" w:hAnsiTheme="majorHAnsi"/>
          <w:color w:val="000000" w:themeColor="text1"/>
          <w:sz w:val="20"/>
          <w:szCs w:val="20"/>
        </w:rPr>
        <w:t>1 egzemplarz dla Wykonawcy.</w:t>
      </w:r>
    </w:p>
    <w:p w14:paraId="779CDCBA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57CCC900" w14:textId="77777777" w:rsidR="000633A5" w:rsidRPr="008D3F4D" w:rsidRDefault="000633A5" w:rsidP="00F903DA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6647E189" w14:textId="77777777" w:rsidR="00C847D2" w:rsidRPr="008D3F4D" w:rsidRDefault="000633A5" w:rsidP="00F903DA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ZAMAWIAJĄCY: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                              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CD1488"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                       </w:t>
      </w:r>
      <w:r w:rsidRPr="008D3F4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WYKONAWCA:</w:t>
      </w:r>
    </w:p>
    <w:sectPr w:rsidR="00C847D2" w:rsidRPr="008D3F4D" w:rsidSect="00867908">
      <w:headerReference w:type="default" r:id="rId9"/>
      <w:footerReference w:type="default" r:id="rId10"/>
      <w:pgSz w:w="11906" w:h="16838"/>
      <w:pgMar w:top="1134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4F891" w14:textId="77777777" w:rsidR="000F01C8" w:rsidRDefault="000F01C8" w:rsidP="00B8085D">
      <w:r>
        <w:separator/>
      </w:r>
    </w:p>
  </w:endnote>
  <w:endnote w:type="continuationSeparator" w:id="0">
    <w:p w14:paraId="5AEEF6CB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15957"/>
      <w:docPartObj>
        <w:docPartGallery w:val="Page Numbers (Bottom of Page)"/>
        <w:docPartUnique/>
      </w:docPartObj>
    </w:sdtPr>
    <w:sdtEndPr/>
    <w:sdtContent>
      <w:p w14:paraId="29DA098A" w14:textId="77777777" w:rsidR="00EC0343" w:rsidRDefault="00F903D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ACC914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42B1E" w14:textId="77777777" w:rsidR="000F01C8" w:rsidRDefault="000F01C8" w:rsidP="00B8085D">
      <w:r>
        <w:separator/>
      </w:r>
    </w:p>
  </w:footnote>
  <w:footnote w:type="continuationSeparator" w:id="0">
    <w:p w14:paraId="319CD52D" w14:textId="77777777" w:rsidR="000F01C8" w:rsidRDefault="000F01C8" w:rsidP="00B8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0094" w14:textId="77777777" w:rsidR="003913B1" w:rsidRDefault="003913B1">
    <w:pPr>
      <w:pStyle w:val="Nagwek"/>
    </w:pPr>
    <w:r w:rsidRPr="003913B1">
      <w:rPr>
        <w:noProof/>
      </w:rPr>
      <w:drawing>
        <wp:inline distT="0" distB="0" distL="0" distR="0" wp14:anchorId="276A79FF" wp14:editId="3AD6F5AB">
          <wp:extent cx="5760720" cy="464648"/>
          <wp:effectExtent l="0" t="0" r="0" b="0"/>
          <wp:docPr id="19" name="Obraz 19" descr="C:\Users\Krzysiek Szczepański\Downloads\FE-RP-LODZ-UEEFRR\POZIOM\POLSKA\ciag-feprreg-rrp-lodz-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iek Szczepański\Downloads\FE-RP-LODZ-UEEFRR\POZIOM\POLSKA\ciag-feprreg-rrp-lodz-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30176" w14:textId="77777777" w:rsidR="003913B1" w:rsidRDefault="00391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2C82EC1"/>
    <w:multiLevelType w:val="hybridMultilevel"/>
    <w:tmpl w:val="4110970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318"/>
    <w:multiLevelType w:val="hybridMultilevel"/>
    <w:tmpl w:val="AF247E4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0C2"/>
    <w:multiLevelType w:val="hybridMultilevel"/>
    <w:tmpl w:val="DDA6D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3FE"/>
    <w:multiLevelType w:val="hybridMultilevel"/>
    <w:tmpl w:val="5C30F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B3EA1"/>
    <w:multiLevelType w:val="hybridMultilevel"/>
    <w:tmpl w:val="E6F4B5F2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3387"/>
    <w:multiLevelType w:val="hybridMultilevel"/>
    <w:tmpl w:val="FD6245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C7F8A"/>
    <w:multiLevelType w:val="hybridMultilevel"/>
    <w:tmpl w:val="B8947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34A2E"/>
    <w:multiLevelType w:val="hybridMultilevel"/>
    <w:tmpl w:val="7B12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B41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7581"/>
    <w:multiLevelType w:val="hybridMultilevel"/>
    <w:tmpl w:val="4BF8F59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A1725"/>
    <w:multiLevelType w:val="hybridMultilevel"/>
    <w:tmpl w:val="C97C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C6898"/>
    <w:multiLevelType w:val="hybridMultilevel"/>
    <w:tmpl w:val="D77429F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70762"/>
    <w:multiLevelType w:val="hybridMultilevel"/>
    <w:tmpl w:val="D67E389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3771"/>
    <w:multiLevelType w:val="hybridMultilevel"/>
    <w:tmpl w:val="EBB08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8A9"/>
    <w:multiLevelType w:val="hybridMultilevel"/>
    <w:tmpl w:val="E5D6D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562418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E2041"/>
    <w:multiLevelType w:val="hybridMultilevel"/>
    <w:tmpl w:val="F3D61332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83C04"/>
    <w:multiLevelType w:val="hybridMultilevel"/>
    <w:tmpl w:val="3F82C52E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502AD"/>
    <w:multiLevelType w:val="hybridMultilevel"/>
    <w:tmpl w:val="CD6644A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63F3"/>
    <w:multiLevelType w:val="hybridMultilevel"/>
    <w:tmpl w:val="DB608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F7C31"/>
    <w:multiLevelType w:val="hybridMultilevel"/>
    <w:tmpl w:val="B69623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0C4E96"/>
    <w:multiLevelType w:val="hybridMultilevel"/>
    <w:tmpl w:val="4B04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9"/>
  </w:num>
  <w:num w:numId="6">
    <w:abstractNumId w:val="4"/>
  </w:num>
  <w:num w:numId="7">
    <w:abstractNumId w:val="11"/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6"/>
  </w:num>
  <w:num w:numId="18">
    <w:abstractNumId w:val="16"/>
  </w:num>
  <w:num w:numId="19">
    <w:abstractNumId w:val="17"/>
  </w:num>
  <w:num w:numId="20">
    <w:abstractNumId w:val="18"/>
  </w:num>
  <w:num w:numId="21">
    <w:abstractNumId w:val="8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633A5"/>
    <w:rsid w:val="00086D84"/>
    <w:rsid w:val="000B3DCC"/>
    <w:rsid w:val="000E0394"/>
    <w:rsid w:val="000E51BB"/>
    <w:rsid w:val="000F01C8"/>
    <w:rsid w:val="001003F9"/>
    <w:rsid w:val="00110198"/>
    <w:rsid w:val="001343D3"/>
    <w:rsid w:val="001474B9"/>
    <w:rsid w:val="00194FFC"/>
    <w:rsid w:val="001B421F"/>
    <w:rsid w:val="001D1506"/>
    <w:rsid w:val="001D21B6"/>
    <w:rsid w:val="001D56FE"/>
    <w:rsid w:val="001F67BA"/>
    <w:rsid w:val="0020092E"/>
    <w:rsid w:val="00224FBC"/>
    <w:rsid w:val="00243620"/>
    <w:rsid w:val="00265BA6"/>
    <w:rsid w:val="00273C36"/>
    <w:rsid w:val="002A6432"/>
    <w:rsid w:val="002F52A5"/>
    <w:rsid w:val="003037A2"/>
    <w:rsid w:val="0035513B"/>
    <w:rsid w:val="003558CC"/>
    <w:rsid w:val="003913B1"/>
    <w:rsid w:val="00391A45"/>
    <w:rsid w:val="003C27EB"/>
    <w:rsid w:val="003C516C"/>
    <w:rsid w:val="003D09BE"/>
    <w:rsid w:val="003E2206"/>
    <w:rsid w:val="003E4678"/>
    <w:rsid w:val="00401B97"/>
    <w:rsid w:val="004037D6"/>
    <w:rsid w:val="00427B42"/>
    <w:rsid w:val="0043301E"/>
    <w:rsid w:val="0043419D"/>
    <w:rsid w:val="00434A48"/>
    <w:rsid w:val="00446679"/>
    <w:rsid w:val="00450AFE"/>
    <w:rsid w:val="00462F46"/>
    <w:rsid w:val="004775FE"/>
    <w:rsid w:val="00484EFB"/>
    <w:rsid w:val="00490C9F"/>
    <w:rsid w:val="004B0A43"/>
    <w:rsid w:val="004B1C02"/>
    <w:rsid w:val="004C6A06"/>
    <w:rsid w:val="005605BB"/>
    <w:rsid w:val="005A1B9E"/>
    <w:rsid w:val="005A2469"/>
    <w:rsid w:val="005A31E1"/>
    <w:rsid w:val="005B66ED"/>
    <w:rsid w:val="005E0BD2"/>
    <w:rsid w:val="005F6FAB"/>
    <w:rsid w:val="00630870"/>
    <w:rsid w:val="00636A63"/>
    <w:rsid w:val="00640803"/>
    <w:rsid w:val="00641548"/>
    <w:rsid w:val="00694DC4"/>
    <w:rsid w:val="006B3079"/>
    <w:rsid w:val="006B7148"/>
    <w:rsid w:val="006D0E8C"/>
    <w:rsid w:val="006E6C95"/>
    <w:rsid w:val="00704101"/>
    <w:rsid w:val="00712CFA"/>
    <w:rsid w:val="007153F5"/>
    <w:rsid w:val="00721107"/>
    <w:rsid w:val="007446BD"/>
    <w:rsid w:val="00745A77"/>
    <w:rsid w:val="007547EE"/>
    <w:rsid w:val="00763246"/>
    <w:rsid w:val="00780566"/>
    <w:rsid w:val="007B1531"/>
    <w:rsid w:val="007B5076"/>
    <w:rsid w:val="007C18B5"/>
    <w:rsid w:val="007D7A3E"/>
    <w:rsid w:val="007E7A53"/>
    <w:rsid w:val="007F155B"/>
    <w:rsid w:val="007F167A"/>
    <w:rsid w:val="007F3EFA"/>
    <w:rsid w:val="0080752B"/>
    <w:rsid w:val="0085741C"/>
    <w:rsid w:val="00867908"/>
    <w:rsid w:val="00876E8B"/>
    <w:rsid w:val="00880D22"/>
    <w:rsid w:val="008818A3"/>
    <w:rsid w:val="008860B9"/>
    <w:rsid w:val="008B119C"/>
    <w:rsid w:val="008D3F4D"/>
    <w:rsid w:val="008D52CA"/>
    <w:rsid w:val="008F1337"/>
    <w:rsid w:val="00913EE9"/>
    <w:rsid w:val="0093276E"/>
    <w:rsid w:val="00946382"/>
    <w:rsid w:val="00961FAB"/>
    <w:rsid w:val="00993D6E"/>
    <w:rsid w:val="009B3C5B"/>
    <w:rsid w:val="009C1176"/>
    <w:rsid w:val="009F1960"/>
    <w:rsid w:val="00A04862"/>
    <w:rsid w:val="00A34119"/>
    <w:rsid w:val="00A36688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7886"/>
    <w:rsid w:val="00B1013C"/>
    <w:rsid w:val="00B144AC"/>
    <w:rsid w:val="00B71D6A"/>
    <w:rsid w:val="00B8085D"/>
    <w:rsid w:val="00B87F88"/>
    <w:rsid w:val="00B92E5C"/>
    <w:rsid w:val="00BD220E"/>
    <w:rsid w:val="00BE6C59"/>
    <w:rsid w:val="00C21B33"/>
    <w:rsid w:val="00C31A8F"/>
    <w:rsid w:val="00C64AA5"/>
    <w:rsid w:val="00C64F6E"/>
    <w:rsid w:val="00C73896"/>
    <w:rsid w:val="00C847D2"/>
    <w:rsid w:val="00CB7A8C"/>
    <w:rsid w:val="00CC6020"/>
    <w:rsid w:val="00CD1488"/>
    <w:rsid w:val="00CE36B9"/>
    <w:rsid w:val="00D238F6"/>
    <w:rsid w:val="00D5305B"/>
    <w:rsid w:val="00D61491"/>
    <w:rsid w:val="00D64784"/>
    <w:rsid w:val="00DA1766"/>
    <w:rsid w:val="00DB1871"/>
    <w:rsid w:val="00DB5233"/>
    <w:rsid w:val="00DD76CD"/>
    <w:rsid w:val="00E0738D"/>
    <w:rsid w:val="00E10023"/>
    <w:rsid w:val="00E24BAE"/>
    <w:rsid w:val="00E31643"/>
    <w:rsid w:val="00E603E2"/>
    <w:rsid w:val="00E82DF5"/>
    <w:rsid w:val="00EB3437"/>
    <w:rsid w:val="00EB51E1"/>
    <w:rsid w:val="00EC0343"/>
    <w:rsid w:val="00ED7B47"/>
    <w:rsid w:val="00EE3180"/>
    <w:rsid w:val="00EF4EC5"/>
    <w:rsid w:val="00F047E3"/>
    <w:rsid w:val="00F47B7B"/>
    <w:rsid w:val="00F719A4"/>
    <w:rsid w:val="00F903DA"/>
    <w:rsid w:val="00F914FA"/>
    <w:rsid w:val="00FA7402"/>
    <w:rsid w:val="00FC2B2A"/>
    <w:rsid w:val="00FC4C04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AFA4BB"/>
  <w15:docId w15:val="{B1D8698C-C33A-4D07-96D2-7797F3C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2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E0738D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450A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przetarg/946/rz-271-9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D9D8-32CC-47DF-82EC-37A45CF2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2587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79</cp:revision>
  <cp:lastPrinted>2016-09-29T09:13:00Z</cp:lastPrinted>
  <dcterms:created xsi:type="dcterms:W3CDTF">2015-06-25T10:21:00Z</dcterms:created>
  <dcterms:modified xsi:type="dcterms:W3CDTF">2020-06-10T12:35:00Z</dcterms:modified>
</cp:coreProperties>
</file>