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6D37C4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6D37C4">
        <w:rPr>
          <w:rFonts w:ascii="Arial" w:hAnsi="Arial" w:cs="Arial"/>
          <w:sz w:val="20"/>
          <w:szCs w:val="20"/>
          <w:lang w:val="en-US"/>
        </w:rPr>
        <w:t xml:space="preserve">tel. (44) 724 55 73 </w:t>
      </w:r>
    </w:p>
    <w:p w:rsidR="00216F42" w:rsidRPr="006D37C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6D37C4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6D37C4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6D37C4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6D37C4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6D37C4" w:rsidRPr="006D37C4">
        <w:rPr>
          <w:rFonts w:ascii="Arial" w:hAnsi="Arial" w:cs="Arial"/>
          <w:b/>
          <w:bCs/>
          <w:color w:val="000000" w:themeColor="text1"/>
          <w:sz w:val="20"/>
          <w:szCs w:val="20"/>
        </w:rPr>
        <w:t>Udzielenie i obsługę kredytu</w:t>
      </w:r>
      <w:r w:rsidR="00D50588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długoterminowego do wysokości 4</w:t>
      </w:r>
      <w:r w:rsidR="006D37C4" w:rsidRPr="006D37C4">
        <w:rPr>
          <w:rFonts w:ascii="Arial" w:hAnsi="Arial" w:cs="Arial"/>
          <w:b/>
          <w:bCs/>
          <w:color w:val="000000" w:themeColor="text1"/>
          <w:sz w:val="20"/>
          <w:szCs w:val="20"/>
        </w:rPr>
        <w:t>.000.000,00 PLN z przeznaczeniem na finansowanie planowanego deficytu budżetu oraz spłatę wcześniej zaciągniętych pożyczek i kredytów  Gminy Tomaszów Mazowiecki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D50588">
        <w:rPr>
          <w:rFonts w:ascii="Arial" w:hAnsi="Arial" w:cs="Arial"/>
          <w:b/>
          <w:sz w:val="20"/>
          <w:szCs w:val="20"/>
        </w:rPr>
        <w:t>13.2020</w:t>
      </w:r>
      <w:bookmarkStart w:id="0" w:name="_GoBack"/>
      <w:bookmarkEnd w:id="0"/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3B741B"/>
    <w:rsid w:val="003D3806"/>
    <w:rsid w:val="00430062"/>
    <w:rsid w:val="00513428"/>
    <w:rsid w:val="00566BF7"/>
    <w:rsid w:val="00690D5F"/>
    <w:rsid w:val="006A3C37"/>
    <w:rsid w:val="006C4E3F"/>
    <w:rsid w:val="006D37C4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50588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3</cp:revision>
  <dcterms:created xsi:type="dcterms:W3CDTF">2019-09-13T12:56:00Z</dcterms:created>
  <dcterms:modified xsi:type="dcterms:W3CDTF">2020-10-08T11:26:00Z</dcterms:modified>
</cp:coreProperties>
</file>