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1F44" w14:textId="37A437E5" w:rsidR="00F46032" w:rsidRPr="002C2B9A" w:rsidRDefault="009D2B31" w:rsidP="002C2B9A">
      <w:pPr>
        <w:pStyle w:val="Default"/>
        <w:jc w:val="right"/>
        <w:rPr>
          <w:rFonts w:ascii="Calibri" w:hAnsi="Calibri" w:cs="Calibri"/>
          <w:i/>
          <w:iCs/>
          <w:sz w:val="22"/>
          <w:szCs w:val="22"/>
        </w:rPr>
      </w:pPr>
      <w:r w:rsidRPr="002C2B9A">
        <w:rPr>
          <w:rFonts w:ascii="Calibri" w:hAnsi="Calibri" w:cs="Calibri"/>
          <w:i/>
          <w:iCs/>
          <w:sz w:val="22"/>
          <w:szCs w:val="22"/>
        </w:rPr>
        <w:t xml:space="preserve">Załącznik nr </w:t>
      </w:r>
      <w:r w:rsidR="003736D0" w:rsidRPr="002C2B9A">
        <w:rPr>
          <w:rFonts w:ascii="Calibri" w:hAnsi="Calibri" w:cs="Calibri"/>
          <w:i/>
          <w:iCs/>
          <w:sz w:val="22"/>
          <w:szCs w:val="22"/>
        </w:rPr>
        <w:t>3</w:t>
      </w:r>
      <w:r w:rsidR="00F46032" w:rsidRPr="002C2B9A">
        <w:rPr>
          <w:rFonts w:ascii="Calibri" w:hAnsi="Calibri" w:cs="Calibri"/>
          <w:i/>
          <w:iCs/>
          <w:sz w:val="22"/>
          <w:szCs w:val="22"/>
        </w:rPr>
        <w:t xml:space="preserve"> do S.W.Z.</w:t>
      </w:r>
    </w:p>
    <w:p w14:paraId="569C771E" w14:textId="77777777" w:rsidR="00F46032" w:rsidRPr="002C2B9A" w:rsidRDefault="00F46032" w:rsidP="002C2B9A">
      <w:pPr>
        <w:pStyle w:val="Default"/>
        <w:jc w:val="right"/>
        <w:rPr>
          <w:rFonts w:ascii="Calibri" w:hAnsi="Calibri" w:cs="Calibri"/>
          <w:sz w:val="22"/>
          <w:szCs w:val="22"/>
        </w:rPr>
      </w:pPr>
    </w:p>
    <w:p w14:paraId="4A687AF2" w14:textId="19B496BE" w:rsidR="00536DEF" w:rsidRPr="002C2B9A" w:rsidRDefault="00184097" w:rsidP="002C2B9A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2C2B9A">
        <w:rPr>
          <w:rFonts w:ascii="Calibri" w:hAnsi="Calibri" w:cs="Calibri"/>
          <w:b/>
          <w:bCs/>
          <w:sz w:val="22"/>
          <w:szCs w:val="22"/>
        </w:rPr>
        <w:t xml:space="preserve">projektowane postanowienia umowy </w:t>
      </w:r>
      <w:r w:rsidR="00F46032" w:rsidRPr="002C2B9A">
        <w:rPr>
          <w:rFonts w:ascii="Calibri" w:hAnsi="Calibri" w:cs="Calibri"/>
          <w:b/>
          <w:bCs/>
          <w:sz w:val="22"/>
          <w:szCs w:val="22"/>
        </w:rPr>
        <w:t>– do wprowadzenia do umowy kompleksowej</w:t>
      </w:r>
    </w:p>
    <w:p w14:paraId="37BC1401" w14:textId="0F9F246A" w:rsidR="002222DB" w:rsidRPr="002C2B9A" w:rsidRDefault="00F46032" w:rsidP="002C2B9A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2C2B9A">
        <w:rPr>
          <w:rFonts w:ascii="Calibri" w:hAnsi="Calibri" w:cs="Calibri"/>
          <w:b/>
          <w:bCs/>
          <w:sz w:val="22"/>
          <w:szCs w:val="22"/>
        </w:rPr>
        <w:t xml:space="preserve">na zadanie pn. </w:t>
      </w:r>
    </w:p>
    <w:p w14:paraId="37E74B1C" w14:textId="3621B73A" w:rsidR="0005562C" w:rsidRPr="002C2B9A" w:rsidRDefault="002222DB" w:rsidP="002C2B9A">
      <w:pPr>
        <w:tabs>
          <w:tab w:val="left" w:pos="284"/>
        </w:tabs>
        <w:spacing w:after="0" w:line="240" w:lineRule="auto"/>
        <w:contextualSpacing/>
        <w:jc w:val="center"/>
        <w:rPr>
          <w:rFonts w:ascii="Calibri" w:hAnsi="Calibri" w:cs="Calibri"/>
          <w:b/>
        </w:rPr>
      </w:pPr>
      <w:r w:rsidRPr="002C2B9A">
        <w:rPr>
          <w:rFonts w:ascii="Calibri" w:hAnsi="Calibri" w:cs="Calibri"/>
        </w:rPr>
        <w:t>„</w:t>
      </w:r>
      <w:r w:rsidR="0005562C" w:rsidRPr="002C2B9A">
        <w:rPr>
          <w:rFonts w:ascii="Calibri" w:hAnsi="Calibri" w:cs="Calibri"/>
          <w:b/>
        </w:rPr>
        <w:t>Kompleksowa dostawa gazu ziemnego w 2022 roku do budynków użyteczności publicznej na terenie Gminy Tomaszów Mazowiecki”</w:t>
      </w:r>
    </w:p>
    <w:p w14:paraId="25416B2F" w14:textId="77777777" w:rsidR="00536DEF" w:rsidRPr="002C2B9A" w:rsidRDefault="00536DEF" w:rsidP="002C2B9A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CEAAA2B" w14:textId="77777777" w:rsidR="00536DEF" w:rsidRPr="002C2B9A" w:rsidRDefault="00536DEF" w:rsidP="002C2B9A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Przedmiotem umowy jest sprzedaż – dostawa paliwa gazowego – gaz ziemny GZ-50 wysoko metanowy (E) oraz świadczenie usług dystrybucji. </w:t>
      </w:r>
    </w:p>
    <w:p w14:paraId="51876B37" w14:textId="3B06D733" w:rsidR="008613C3" w:rsidRPr="002C2B9A" w:rsidRDefault="00536DEF" w:rsidP="002C2B9A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>Umowa zostanie zawarta</w:t>
      </w:r>
      <w:r w:rsidR="008613C3" w:rsidRPr="002C2B9A">
        <w:rPr>
          <w:rFonts w:ascii="Calibri" w:hAnsi="Calibri" w:cs="Calibri"/>
          <w:color w:val="000000" w:themeColor="text1"/>
          <w:sz w:val="22"/>
          <w:szCs w:val="22"/>
        </w:rPr>
        <w:t xml:space="preserve"> w trybie przetargu publicznego, </w:t>
      </w:r>
      <w:bookmarkStart w:id="0" w:name="_Hlk63751241"/>
      <w:r w:rsidR="008613C3" w:rsidRPr="002C2B9A">
        <w:rPr>
          <w:rFonts w:ascii="Calibri" w:hAnsi="Calibri" w:cs="Calibri"/>
          <w:color w:val="000000" w:themeColor="text1"/>
          <w:sz w:val="22"/>
          <w:szCs w:val="22"/>
        </w:rPr>
        <w:t xml:space="preserve">zgodnie z przepisami ustawy z dnia 23 kwietnia 1964 r. Kodeks cywilny (tj. Dz. U. z 2020 r. poz. 1740 ze zm.), na podstawie art. 44 ustawy </w:t>
      </w:r>
      <w:r w:rsidR="008613C3" w:rsidRPr="002C2B9A">
        <w:rPr>
          <w:rFonts w:ascii="Calibri" w:hAnsi="Calibri" w:cs="Calibri"/>
          <w:color w:val="000000" w:themeColor="text1"/>
          <w:sz w:val="22"/>
          <w:szCs w:val="22"/>
        </w:rPr>
        <w:br/>
        <w:t>z dnia 27 sierpnia 2009 r. o finansach publicznych (tj. Dz. U. z 2019 r. poz. 869 ze zm.)</w:t>
      </w:r>
      <w:bookmarkEnd w:id="0"/>
    </w:p>
    <w:p w14:paraId="1B3BC3BB" w14:textId="77777777" w:rsidR="00536DEF" w:rsidRPr="002C2B9A" w:rsidRDefault="00536DEF" w:rsidP="002C2B9A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Sprzedaż paliwa gazowego będzie się odbywać na warunkach określonych przepisami ustawy Prawo energetyczne (tj. Dz. U. z 2021 poz. 716, z późn. zm.) oraz wydanych na jej podstawie przepisów wykonawczych, przepisami Kodeksu Cywilnego, postanowieniami umowy oraz zgodnie z Taryfą dla paliwa gazowego Wykonawcy, zwanego dalej Sprzedawcą, którą Zamawiający otrzyma i z którą, na dzień złożenia oferty, się zapozna. </w:t>
      </w:r>
    </w:p>
    <w:p w14:paraId="5D319EF1" w14:textId="77777777" w:rsidR="00536DEF" w:rsidRPr="002C2B9A" w:rsidRDefault="00536DEF" w:rsidP="002C2B9A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Umowa wejdzie w życie w zakresie każdego punktu poboru nie wcześniej niż po pozytywnie przeprowadzonej procedurze zmiany sprzedawcy. </w:t>
      </w:r>
    </w:p>
    <w:p w14:paraId="3E78B844" w14:textId="431FD0ED" w:rsidR="008613C3" w:rsidRPr="002C2B9A" w:rsidRDefault="00F46032" w:rsidP="002C2B9A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>Wykonawca</w:t>
      </w:r>
      <w:r w:rsidR="00536DEF" w:rsidRPr="002C2B9A">
        <w:rPr>
          <w:rFonts w:ascii="Calibri" w:hAnsi="Calibri" w:cs="Calibri"/>
          <w:color w:val="auto"/>
          <w:sz w:val="22"/>
          <w:szCs w:val="22"/>
        </w:rPr>
        <w:t xml:space="preserve"> oświadcza, że jest podmiotem uprawnionym do świadczenia przedmiotu umowy, tzn:</w:t>
      </w:r>
    </w:p>
    <w:p w14:paraId="1FB6B9E6" w14:textId="77777777" w:rsidR="008613C3" w:rsidRPr="002C2B9A" w:rsidRDefault="00F46032" w:rsidP="002C2B9A">
      <w:pPr>
        <w:pStyle w:val="Default"/>
        <w:numPr>
          <w:ilvl w:val="0"/>
          <w:numId w:val="9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sz w:val="22"/>
          <w:szCs w:val="22"/>
        </w:rPr>
        <w:t>posiada</w:t>
      </w:r>
      <w:r w:rsidRPr="002C2B9A">
        <w:rPr>
          <w:rFonts w:ascii="Calibri" w:hAnsi="Calibri" w:cs="Calibri"/>
          <w:b/>
          <w:bCs/>
          <w:sz w:val="22"/>
          <w:szCs w:val="22"/>
        </w:rPr>
        <w:t xml:space="preserve"> Koncesję w zakresie obrotu paliwami gazowymi, </w:t>
      </w:r>
      <w:r w:rsidRPr="002C2B9A">
        <w:rPr>
          <w:rFonts w:ascii="Calibri" w:hAnsi="Calibri" w:cs="Calibri"/>
          <w:sz w:val="22"/>
          <w:szCs w:val="22"/>
        </w:rPr>
        <w:t xml:space="preserve">wydaną przez Prezesa Urzędu Regulacji Energetyki oraz </w:t>
      </w:r>
      <w:r w:rsidRPr="002C2B9A">
        <w:rPr>
          <w:rFonts w:ascii="Calibri" w:hAnsi="Calibri" w:cs="Calibri"/>
          <w:b/>
          <w:bCs/>
          <w:sz w:val="22"/>
          <w:szCs w:val="22"/>
        </w:rPr>
        <w:t xml:space="preserve"> Koncesję w zakresie dystrybucji paliwa gazowego </w:t>
      </w:r>
      <w:r w:rsidRPr="002C2B9A">
        <w:rPr>
          <w:rFonts w:ascii="Calibri" w:hAnsi="Calibri" w:cs="Calibri"/>
          <w:sz w:val="22"/>
          <w:szCs w:val="22"/>
        </w:rPr>
        <w:t>wydaną przez Prezesa Urzędu Regulacji Energetyki, lub</w:t>
      </w:r>
    </w:p>
    <w:p w14:paraId="00F1F352" w14:textId="15D40A03" w:rsidR="00F46032" w:rsidRPr="002C2B9A" w:rsidRDefault="00F46032" w:rsidP="002C2B9A">
      <w:pPr>
        <w:pStyle w:val="Default"/>
        <w:numPr>
          <w:ilvl w:val="0"/>
          <w:numId w:val="9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sz w:val="22"/>
          <w:szCs w:val="22"/>
        </w:rPr>
        <w:t>posiada</w:t>
      </w:r>
      <w:r w:rsidRPr="002C2B9A">
        <w:rPr>
          <w:rFonts w:ascii="Calibri" w:hAnsi="Calibri" w:cs="Calibri"/>
          <w:b/>
          <w:bCs/>
          <w:sz w:val="22"/>
          <w:szCs w:val="22"/>
        </w:rPr>
        <w:t xml:space="preserve"> Koncesję w zakresie obrotu paliwami gazowymi, </w:t>
      </w:r>
      <w:r w:rsidRPr="002C2B9A">
        <w:rPr>
          <w:rFonts w:ascii="Calibri" w:hAnsi="Calibri" w:cs="Calibri"/>
          <w:sz w:val="22"/>
          <w:szCs w:val="22"/>
        </w:rPr>
        <w:t xml:space="preserve">wydaną przez Prezesa Urzędu Regulacji Energetyki oraz - jeżeli wykonawca nie jest właścicielem sieci na obszarze, na którym znajduje się miejsce dostaw gazu ziemnego, posiada </w:t>
      </w:r>
      <w:r w:rsidRPr="002C2B9A">
        <w:rPr>
          <w:rFonts w:ascii="Calibri" w:hAnsi="Calibri" w:cs="Calibri"/>
          <w:b/>
          <w:bCs/>
          <w:sz w:val="22"/>
          <w:szCs w:val="22"/>
        </w:rPr>
        <w:t xml:space="preserve"> ważną umowę z Operatorem Systemu Dystrybucyjnego na świadczenie usług dystrybucji paliwa gazowego </w:t>
      </w:r>
      <w:r w:rsidRPr="002C2B9A">
        <w:rPr>
          <w:rFonts w:ascii="Calibri" w:hAnsi="Calibri" w:cs="Calibri"/>
          <w:sz w:val="22"/>
          <w:szCs w:val="22"/>
        </w:rPr>
        <w:t>umożliwiającą realizowanie dostaw do punktów odbioru Zamawiającego</w:t>
      </w:r>
      <w:r w:rsidRPr="002C2B9A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008EB2EF" w14:textId="76B86E3A" w:rsidR="00536DEF" w:rsidRPr="002C2B9A" w:rsidRDefault="00F46032" w:rsidP="002C2B9A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>Wykonawca</w:t>
      </w:r>
      <w:r w:rsidR="00536DEF" w:rsidRPr="002C2B9A">
        <w:rPr>
          <w:rFonts w:ascii="Calibri" w:hAnsi="Calibri" w:cs="Calibri"/>
          <w:color w:val="auto"/>
          <w:sz w:val="22"/>
          <w:szCs w:val="22"/>
        </w:rPr>
        <w:t xml:space="preserve"> zobowiązuje się dostarczyć paliwo gazowe- gaz ziemny do </w:t>
      </w:r>
      <w:r w:rsidRPr="002C2B9A">
        <w:rPr>
          <w:rFonts w:ascii="Calibri" w:hAnsi="Calibri" w:cs="Calibri"/>
          <w:color w:val="auto"/>
          <w:sz w:val="22"/>
          <w:szCs w:val="22"/>
        </w:rPr>
        <w:t xml:space="preserve">następujących </w:t>
      </w:r>
      <w:r w:rsidR="00536DEF" w:rsidRPr="002C2B9A">
        <w:rPr>
          <w:rFonts w:ascii="Calibri" w:hAnsi="Calibri" w:cs="Calibri"/>
          <w:color w:val="auto"/>
          <w:sz w:val="22"/>
          <w:szCs w:val="22"/>
        </w:rPr>
        <w:t xml:space="preserve">obiektów Odbiorcy; </w:t>
      </w:r>
    </w:p>
    <w:p w14:paraId="376A59F3" w14:textId="77777777" w:rsidR="00927DA1" w:rsidRPr="002C2B9A" w:rsidRDefault="006C46B2" w:rsidP="002C2B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/>
        </w:rPr>
      </w:pPr>
      <w:bookmarkStart w:id="1" w:name="_Hlk77140598"/>
      <w:r w:rsidRPr="002C2B9A">
        <w:rPr>
          <w:rFonts w:ascii="Calibri" w:hAnsi="Calibri" w:cs="Calibri"/>
          <w:b/>
          <w:bCs/>
          <w:color w:val="000000"/>
        </w:rPr>
        <w:t xml:space="preserve">Odbiorca 1: </w:t>
      </w:r>
    </w:p>
    <w:p w14:paraId="478FB054" w14:textId="0343DC9C" w:rsidR="00511026" w:rsidRPr="002C2B9A" w:rsidRDefault="002222DB" w:rsidP="002C2B9A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/>
        </w:rPr>
      </w:pPr>
      <w:r w:rsidRPr="002C2B9A">
        <w:rPr>
          <w:rFonts w:ascii="Calibri" w:hAnsi="Calibri" w:cs="Calibri"/>
          <w:color w:val="000000"/>
        </w:rPr>
        <w:t>Zespół Sz</w:t>
      </w:r>
      <w:r w:rsidR="00E13032">
        <w:rPr>
          <w:rFonts w:ascii="Calibri" w:hAnsi="Calibri" w:cs="Calibri"/>
          <w:color w:val="000000"/>
        </w:rPr>
        <w:t>kół</w:t>
      </w:r>
      <w:r w:rsidRPr="002C2B9A">
        <w:rPr>
          <w:rFonts w:ascii="Calibri" w:hAnsi="Calibri" w:cs="Calibri"/>
          <w:color w:val="000000"/>
        </w:rPr>
        <w:t xml:space="preserve"> w Komorowie</w:t>
      </w:r>
    </w:p>
    <w:p w14:paraId="7A13DB70" w14:textId="466D604B" w:rsidR="00927DA1" w:rsidRPr="002C2B9A" w:rsidRDefault="00F46032" w:rsidP="002C2B9A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i/>
          <w:iCs/>
          <w:color w:val="000000"/>
        </w:rPr>
      </w:pPr>
      <w:r w:rsidRPr="002C2B9A">
        <w:rPr>
          <w:rFonts w:ascii="Calibri" w:hAnsi="Calibri" w:cs="Calibri"/>
          <w:i/>
          <w:iCs/>
          <w:color w:val="000000"/>
        </w:rPr>
        <w:t>adres</w:t>
      </w:r>
      <w:r w:rsidR="00927DA1" w:rsidRPr="002C2B9A">
        <w:rPr>
          <w:rFonts w:ascii="Calibri" w:hAnsi="Calibri" w:cs="Calibri"/>
          <w:i/>
          <w:iCs/>
          <w:color w:val="000000"/>
        </w:rPr>
        <w:t xml:space="preserve"> </w:t>
      </w:r>
      <w:r w:rsidR="00511026" w:rsidRPr="002C2B9A">
        <w:rPr>
          <w:rFonts w:ascii="Calibri" w:hAnsi="Calibri" w:cs="Calibri"/>
          <w:i/>
          <w:iCs/>
          <w:color w:val="000000"/>
        </w:rPr>
        <w:t>ul. Tomaszowska 1, Komorów, 97-200 Tomaszów Mazowiecki</w:t>
      </w:r>
    </w:p>
    <w:p w14:paraId="3B4C3F55" w14:textId="45114484" w:rsidR="00927DA1" w:rsidRPr="002C2B9A" w:rsidRDefault="00F46032" w:rsidP="00E1303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2C2B9A">
        <w:rPr>
          <w:rFonts w:ascii="Calibri" w:hAnsi="Calibri" w:cs="Calibri"/>
          <w:color w:val="000000" w:themeColor="text1"/>
        </w:rPr>
        <w:t>prognozowane zapotrzebowanie na gaz ziemny</w:t>
      </w:r>
      <w:r w:rsidR="00B7326A" w:rsidRPr="002C2B9A">
        <w:rPr>
          <w:rFonts w:ascii="Calibri" w:hAnsi="Calibri" w:cs="Calibri"/>
          <w:color w:val="000000" w:themeColor="text1"/>
        </w:rPr>
        <w:t xml:space="preserve"> – 236.587,00 kWH</w:t>
      </w:r>
    </w:p>
    <w:p w14:paraId="3A8EE27E" w14:textId="77777777" w:rsidR="00927DA1" w:rsidRPr="002C2B9A" w:rsidRDefault="00F46032" w:rsidP="00E1303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2C2B9A">
        <w:rPr>
          <w:rFonts w:ascii="Calibri" w:hAnsi="Calibri" w:cs="Calibri"/>
          <w:color w:val="000000" w:themeColor="text1"/>
        </w:rPr>
        <w:t xml:space="preserve">rodzaj i typ gazomierza </w:t>
      </w:r>
      <w:r w:rsidR="00927DA1" w:rsidRPr="002C2B9A">
        <w:rPr>
          <w:rFonts w:ascii="Calibri" w:hAnsi="Calibri" w:cs="Calibri"/>
          <w:color w:val="000000" w:themeColor="text1"/>
        </w:rPr>
        <w:t>– G25 typ 1317</w:t>
      </w:r>
    </w:p>
    <w:p w14:paraId="7BEC3F98" w14:textId="77777777" w:rsidR="00927DA1" w:rsidRPr="002C2B9A" w:rsidRDefault="00F46032" w:rsidP="00E1303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2C2B9A">
        <w:rPr>
          <w:rFonts w:ascii="Calibri" w:hAnsi="Calibri" w:cs="Calibri"/>
          <w:color w:val="000000" w:themeColor="text1"/>
        </w:rPr>
        <w:t>rodzaj urządzenia do poboru gazu</w:t>
      </w:r>
      <w:r w:rsidR="00927DA1" w:rsidRPr="002C2B9A">
        <w:rPr>
          <w:rFonts w:ascii="Calibri" w:hAnsi="Calibri" w:cs="Calibri"/>
          <w:color w:val="000000" w:themeColor="text1"/>
        </w:rPr>
        <w:t xml:space="preserve"> – piec gazowy</w:t>
      </w:r>
    </w:p>
    <w:p w14:paraId="3028645F" w14:textId="77777777" w:rsidR="00927DA1" w:rsidRPr="002C2B9A" w:rsidRDefault="00F46032" w:rsidP="00E1303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2C2B9A">
        <w:rPr>
          <w:rFonts w:ascii="Calibri" w:hAnsi="Calibri" w:cs="Calibri"/>
          <w:color w:val="000000" w:themeColor="text1"/>
        </w:rPr>
        <w:t>moc umowna w wys.</w:t>
      </w:r>
      <w:r w:rsidR="00927DA1" w:rsidRPr="002C2B9A">
        <w:rPr>
          <w:rFonts w:ascii="Calibri" w:hAnsi="Calibri" w:cs="Calibri"/>
          <w:color w:val="000000" w:themeColor="text1"/>
        </w:rPr>
        <w:t xml:space="preserve"> 340</w:t>
      </w:r>
      <w:r w:rsidRPr="002C2B9A">
        <w:rPr>
          <w:rFonts w:ascii="Calibri" w:hAnsi="Calibri" w:cs="Calibri"/>
          <w:color w:val="000000" w:themeColor="text1"/>
        </w:rPr>
        <w:t xml:space="preserve"> kWh/h</w:t>
      </w:r>
    </w:p>
    <w:p w14:paraId="3406A071" w14:textId="77777777" w:rsidR="00927DA1" w:rsidRPr="002C2B9A" w:rsidRDefault="00F46032" w:rsidP="00E1303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2C2B9A">
        <w:rPr>
          <w:rFonts w:ascii="Calibri" w:hAnsi="Calibri" w:cs="Calibri"/>
          <w:color w:val="000000" w:themeColor="text1"/>
        </w:rPr>
        <w:t xml:space="preserve">obecna grupa taryfowa </w:t>
      </w:r>
      <w:r w:rsidR="00927DA1" w:rsidRPr="002C2B9A">
        <w:rPr>
          <w:rFonts w:ascii="Calibri" w:hAnsi="Calibri" w:cs="Calibri"/>
          <w:color w:val="000000" w:themeColor="text1"/>
        </w:rPr>
        <w:t>– BW-5</w:t>
      </w:r>
    </w:p>
    <w:p w14:paraId="63A9E9B0" w14:textId="6595DF6F" w:rsidR="00F46032" w:rsidRPr="00E13032" w:rsidRDefault="00F46032" w:rsidP="00E1303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2C2B9A">
        <w:rPr>
          <w:rFonts w:ascii="Calibri" w:hAnsi="Calibri" w:cs="Calibri"/>
          <w:color w:val="000000" w:themeColor="text1"/>
        </w:rPr>
        <w:t>numer punktu poboru</w:t>
      </w:r>
      <w:r w:rsidR="00927DA1" w:rsidRPr="002C2B9A">
        <w:rPr>
          <w:rFonts w:ascii="Calibri" w:hAnsi="Calibri" w:cs="Calibri"/>
          <w:color w:val="000000" w:themeColor="text1"/>
        </w:rPr>
        <w:t xml:space="preserve"> </w:t>
      </w:r>
      <w:r w:rsidR="00511026" w:rsidRPr="002C2B9A">
        <w:rPr>
          <w:rFonts w:ascii="Calibri" w:hAnsi="Calibri" w:cs="Calibri"/>
          <w:color w:val="000000" w:themeColor="text1"/>
        </w:rPr>
        <w:t>–</w:t>
      </w:r>
      <w:r w:rsidR="00927DA1" w:rsidRPr="002C2B9A">
        <w:rPr>
          <w:rFonts w:ascii="Calibri" w:hAnsi="Calibri" w:cs="Calibri"/>
          <w:color w:val="000000" w:themeColor="text1"/>
        </w:rPr>
        <w:t xml:space="preserve"> 80185903</w:t>
      </w:r>
      <w:r w:rsidR="00511026" w:rsidRPr="002C2B9A">
        <w:rPr>
          <w:rFonts w:ascii="Calibri" w:hAnsi="Calibri" w:cs="Calibri"/>
          <w:color w:val="000000" w:themeColor="text1"/>
        </w:rPr>
        <w:t>65500019291647</w:t>
      </w:r>
    </w:p>
    <w:p w14:paraId="74A311D6" w14:textId="367E4FB1" w:rsidR="00511026" w:rsidRPr="002C2B9A" w:rsidRDefault="006C46B2" w:rsidP="002C2B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/>
        </w:rPr>
      </w:pPr>
      <w:r w:rsidRPr="002C2B9A">
        <w:rPr>
          <w:rFonts w:ascii="Calibri" w:hAnsi="Calibri" w:cs="Calibri"/>
          <w:b/>
          <w:bCs/>
          <w:color w:val="000000"/>
        </w:rPr>
        <w:t xml:space="preserve">Odbiorca </w:t>
      </w:r>
      <w:r w:rsidR="00B435E1">
        <w:rPr>
          <w:rFonts w:ascii="Calibri" w:hAnsi="Calibri" w:cs="Calibri"/>
          <w:b/>
          <w:bCs/>
          <w:color w:val="000000"/>
        </w:rPr>
        <w:t>2</w:t>
      </w:r>
      <w:r w:rsidRPr="002C2B9A">
        <w:rPr>
          <w:rFonts w:ascii="Calibri" w:hAnsi="Calibri" w:cs="Calibri"/>
          <w:b/>
          <w:bCs/>
          <w:color w:val="000000"/>
        </w:rPr>
        <w:t xml:space="preserve">: </w:t>
      </w:r>
      <w:r w:rsidRPr="002C2B9A">
        <w:rPr>
          <w:rFonts w:ascii="Calibri" w:hAnsi="Calibri" w:cs="Calibri"/>
          <w:color w:val="000000"/>
        </w:rPr>
        <w:t>Gmina Tomaszów Mazowiecki</w:t>
      </w:r>
      <w:r w:rsidR="00B40D0B" w:rsidRPr="002C2B9A">
        <w:rPr>
          <w:rFonts w:ascii="Calibri" w:hAnsi="Calibri" w:cs="Calibri"/>
          <w:color w:val="000000"/>
        </w:rPr>
        <w:t xml:space="preserve"> – Dom Ludowy w Zawadzie</w:t>
      </w:r>
    </w:p>
    <w:p w14:paraId="01FB318C" w14:textId="2653D87B" w:rsidR="00511026" w:rsidRPr="002C2B9A" w:rsidRDefault="00F46032" w:rsidP="002C2B9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i/>
          <w:iCs/>
          <w:color w:val="000000"/>
        </w:rPr>
      </w:pPr>
      <w:r w:rsidRPr="002C2B9A">
        <w:rPr>
          <w:rFonts w:ascii="Calibri" w:hAnsi="Calibri" w:cs="Calibri"/>
          <w:i/>
          <w:iCs/>
          <w:color w:val="000000"/>
        </w:rPr>
        <w:t>adres</w:t>
      </w:r>
      <w:r w:rsidR="00D63A6E" w:rsidRPr="002C2B9A">
        <w:rPr>
          <w:rFonts w:ascii="Calibri" w:hAnsi="Calibri" w:cs="Calibri"/>
          <w:i/>
          <w:iCs/>
          <w:color w:val="000000"/>
        </w:rPr>
        <w:t>: Zawada 257/259, 97-200 Tomaszów Mazowiecki</w:t>
      </w:r>
    </w:p>
    <w:p w14:paraId="6DC9F97E" w14:textId="73D0398B" w:rsidR="00B7326A" w:rsidRPr="002C2B9A" w:rsidRDefault="00F46032" w:rsidP="00E1303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2C2B9A">
        <w:rPr>
          <w:rFonts w:ascii="Calibri" w:hAnsi="Calibri" w:cs="Calibri"/>
          <w:color w:val="000000" w:themeColor="text1"/>
        </w:rPr>
        <w:t>prognozowane zapotrzebowanie na gaz ziemny</w:t>
      </w:r>
      <w:r w:rsidR="00D63A6E" w:rsidRPr="002C2B9A">
        <w:rPr>
          <w:rFonts w:ascii="Calibri" w:hAnsi="Calibri" w:cs="Calibri"/>
          <w:color w:val="000000" w:themeColor="text1"/>
        </w:rPr>
        <w:t xml:space="preserve"> – </w:t>
      </w:r>
      <w:r w:rsidR="00E20CF6" w:rsidRPr="002C2B9A">
        <w:rPr>
          <w:rFonts w:ascii="Calibri" w:hAnsi="Calibri" w:cs="Calibri"/>
          <w:color w:val="000000" w:themeColor="text1"/>
        </w:rPr>
        <w:t>78.060,00</w:t>
      </w:r>
      <w:r w:rsidR="00B7326A" w:rsidRPr="002C2B9A">
        <w:rPr>
          <w:rFonts w:ascii="Calibri" w:hAnsi="Calibri" w:cs="Calibri"/>
          <w:color w:val="000000" w:themeColor="text1"/>
        </w:rPr>
        <w:t xml:space="preserve"> kWh</w:t>
      </w:r>
    </w:p>
    <w:p w14:paraId="6071AE83" w14:textId="220D2826" w:rsidR="00511026" w:rsidRPr="002C2B9A" w:rsidRDefault="00F46032" w:rsidP="00E1303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2C2B9A">
        <w:rPr>
          <w:rFonts w:ascii="Calibri" w:hAnsi="Calibri" w:cs="Calibri"/>
          <w:color w:val="000000" w:themeColor="text1"/>
        </w:rPr>
        <w:t xml:space="preserve">rodzaj i typ gazomierza </w:t>
      </w:r>
      <w:r w:rsidR="00511026" w:rsidRPr="002C2B9A">
        <w:rPr>
          <w:rFonts w:ascii="Calibri" w:hAnsi="Calibri" w:cs="Calibri"/>
          <w:color w:val="000000" w:themeColor="text1"/>
        </w:rPr>
        <w:t>- G 16 METRIX</w:t>
      </w:r>
    </w:p>
    <w:p w14:paraId="18966105" w14:textId="77777777" w:rsidR="00511026" w:rsidRPr="002C2B9A" w:rsidRDefault="00F46032" w:rsidP="00E1303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2C2B9A">
        <w:rPr>
          <w:rFonts w:ascii="Calibri" w:hAnsi="Calibri" w:cs="Calibri"/>
          <w:color w:val="000000" w:themeColor="text1"/>
        </w:rPr>
        <w:t>rodzaj urządzenia do poboru gazu</w:t>
      </w:r>
      <w:r w:rsidR="00D63A6E" w:rsidRPr="002C2B9A">
        <w:rPr>
          <w:rFonts w:ascii="Calibri" w:hAnsi="Calibri" w:cs="Calibri"/>
          <w:color w:val="000000" w:themeColor="text1"/>
        </w:rPr>
        <w:t xml:space="preserve"> – piec gazowy, kuchnia gazowa</w:t>
      </w:r>
    </w:p>
    <w:p w14:paraId="570668ED" w14:textId="708BFE5A" w:rsidR="00511026" w:rsidRPr="002C2B9A" w:rsidRDefault="00F46032" w:rsidP="00E1303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2C2B9A">
        <w:rPr>
          <w:rFonts w:ascii="Calibri" w:hAnsi="Calibri" w:cs="Calibri"/>
          <w:color w:val="000000" w:themeColor="text1"/>
        </w:rPr>
        <w:t>moc umowna w wys.</w:t>
      </w:r>
      <w:r w:rsidR="00D63A6E" w:rsidRPr="002C2B9A">
        <w:rPr>
          <w:rFonts w:ascii="Calibri" w:hAnsi="Calibri" w:cs="Calibri"/>
          <w:color w:val="000000" w:themeColor="text1"/>
        </w:rPr>
        <w:t xml:space="preserve"> </w:t>
      </w:r>
      <w:r w:rsidR="00E13032">
        <w:rPr>
          <w:rFonts w:ascii="Calibri" w:hAnsi="Calibri" w:cs="Calibri"/>
          <w:color w:val="000000" w:themeColor="text1"/>
        </w:rPr>
        <w:t>do 110</w:t>
      </w:r>
      <w:r w:rsidR="00D63A6E" w:rsidRPr="002C2B9A">
        <w:rPr>
          <w:rFonts w:ascii="Calibri" w:hAnsi="Calibri" w:cs="Calibri"/>
          <w:color w:val="000000" w:themeColor="text1"/>
        </w:rPr>
        <w:t xml:space="preserve"> </w:t>
      </w:r>
      <w:r w:rsidRPr="002C2B9A">
        <w:rPr>
          <w:rFonts w:ascii="Calibri" w:hAnsi="Calibri" w:cs="Calibri"/>
          <w:color w:val="000000" w:themeColor="text1"/>
        </w:rPr>
        <w:t xml:space="preserve">kWh/h </w:t>
      </w:r>
    </w:p>
    <w:p w14:paraId="6B5DF15F" w14:textId="7612BF9E" w:rsidR="00511026" w:rsidRPr="002C2B9A" w:rsidRDefault="00F46032" w:rsidP="00E1303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2C2B9A">
        <w:rPr>
          <w:rFonts w:ascii="Calibri" w:hAnsi="Calibri" w:cs="Calibri"/>
          <w:color w:val="000000" w:themeColor="text1"/>
        </w:rPr>
        <w:t>obecna grupa taryfowa</w:t>
      </w:r>
      <w:r w:rsidR="00D63A6E" w:rsidRPr="002C2B9A">
        <w:rPr>
          <w:rFonts w:ascii="Calibri" w:hAnsi="Calibri" w:cs="Calibri"/>
          <w:color w:val="000000" w:themeColor="text1"/>
        </w:rPr>
        <w:t xml:space="preserve"> </w:t>
      </w:r>
      <w:r w:rsidR="00F1514D" w:rsidRPr="002C2B9A">
        <w:rPr>
          <w:rFonts w:ascii="Calibri" w:hAnsi="Calibri" w:cs="Calibri"/>
          <w:color w:val="000000" w:themeColor="text1"/>
        </w:rPr>
        <w:t>PGNiG: BW-</w:t>
      </w:r>
      <w:r w:rsidR="00E13032">
        <w:rPr>
          <w:rFonts w:ascii="Calibri" w:hAnsi="Calibri" w:cs="Calibri"/>
          <w:color w:val="000000" w:themeColor="text1"/>
        </w:rPr>
        <w:t>4</w:t>
      </w:r>
      <w:r w:rsidR="00F1514D" w:rsidRPr="002C2B9A">
        <w:rPr>
          <w:rFonts w:ascii="Calibri" w:hAnsi="Calibri" w:cs="Calibri"/>
          <w:color w:val="000000" w:themeColor="text1"/>
        </w:rPr>
        <w:t>, OSD: W</w:t>
      </w:r>
      <w:r w:rsidR="00E13032">
        <w:rPr>
          <w:rFonts w:ascii="Calibri" w:hAnsi="Calibri" w:cs="Calibri"/>
          <w:color w:val="000000" w:themeColor="text1"/>
        </w:rPr>
        <w:t>-4</w:t>
      </w:r>
    </w:p>
    <w:p w14:paraId="365B3B7B" w14:textId="47C44C6F" w:rsidR="00F46032" w:rsidRPr="002C2B9A" w:rsidRDefault="00F46032" w:rsidP="00E1303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2C2B9A">
        <w:rPr>
          <w:rFonts w:ascii="Calibri" w:hAnsi="Calibri" w:cs="Calibri"/>
          <w:color w:val="000000" w:themeColor="text1"/>
        </w:rPr>
        <w:t>numer punktu pobor</w:t>
      </w:r>
      <w:r w:rsidR="00D63A6E" w:rsidRPr="002C2B9A">
        <w:rPr>
          <w:rFonts w:ascii="Calibri" w:hAnsi="Calibri" w:cs="Calibri"/>
          <w:color w:val="000000" w:themeColor="text1"/>
        </w:rPr>
        <w:t xml:space="preserve">u </w:t>
      </w:r>
      <w:r w:rsidR="00511026" w:rsidRPr="002C2B9A">
        <w:rPr>
          <w:rFonts w:ascii="Calibri" w:hAnsi="Calibri" w:cs="Calibri"/>
          <w:color w:val="000000" w:themeColor="text1"/>
        </w:rPr>
        <w:t xml:space="preserve">- </w:t>
      </w:r>
      <w:r w:rsidR="00D63A6E" w:rsidRPr="002C2B9A">
        <w:rPr>
          <w:rFonts w:ascii="Calibri" w:hAnsi="Calibri" w:cs="Calibri"/>
          <w:color w:val="000000" w:themeColor="text1"/>
        </w:rPr>
        <w:t>1306827875</w:t>
      </w:r>
    </w:p>
    <w:bookmarkEnd w:id="1"/>
    <w:p w14:paraId="11F90636" w14:textId="0CA19809" w:rsidR="00536DEF" w:rsidRPr="002C2B9A" w:rsidRDefault="00F46032" w:rsidP="002C2B9A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>Wykonawca</w:t>
      </w:r>
      <w:r w:rsidR="00536DEF" w:rsidRPr="002C2B9A">
        <w:rPr>
          <w:rFonts w:ascii="Calibri" w:hAnsi="Calibri" w:cs="Calibri"/>
          <w:color w:val="auto"/>
          <w:sz w:val="22"/>
          <w:szCs w:val="22"/>
        </w:rPr>
        <w:t xml:space="preserve"> zobowiązuje się dostarczać Paliwo gazowe - gaz ziemny wysoko metanowy (E), przy ciśnieniu nie niższym niż 1,60 kPa, do instalacji znajdującej się w Obiektach Odbiorcy na podane adresy w ust. 6 oraz przenosić na Odbiorcę własność dostarczonego mu Paliwa gazowego. </w:t>
      </w:r>
    </w:p>
    <w:p w14:paraId="484CB8EB" w14:textId="77777777" w:rsidR="00536DEF" w:rsidRPr="002C2B9A" w:rsidRDefault="00536DEF" w:rsidP="002C2B9A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sz w:val="22"/>
          <w:szCs w:val="22"/>
        </w:rPr>
        <w:lastRenderedPageBreak/>
        <w:t>Rozliczenia za dostarczone paliwo gazowe odbywać się będą na podstawie odczytów wskazań istniejącego układu pomiarowo – rozliczeniowego (gazomierza). Rozliczenie wg faktycznego zużycia. Okres rozliczeniowy będzie zgodny z postanowieniami Taryfy Operatora Usług Dystrybucyjnych dla usług dystrybucji paliw gazowych w zakresie liczby odczytów dla danej grupy taryfowej.</w:t>
      </w:r>
    </w:p>
    <w:p w14:paraId="6257D479" w14:textId="77777777" w:rsidR="00536DEF" w:rsidRPr="002C2B9A" w:rsidRDefault="00536DEF" w:rsidP="002C2B9A">
      <w:pPr>
        <w:pStyle w:val="Default"/>
        <w:numPr>
          <w:ilvl w:val="0"/>
          <w:numId w:val="1"/>
        </w:numPr>
        <w:ind w:left="284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Gmina Tomaszów Mazowiecki nie wyraża zgody na ponoszenie dodatkowych opłat związanych z dostarczaniem gazu, w tym m.in. ponoszenie dodatkowych opłat związanych z nieodebraniem lub przekroczeniem zamówionego wolumenu, z wyłączeniem opłat za przekroczenie Mocy umownej, opłat z tytułu niedostosowania się przez Zamawiającego do ograniczeń wprowadzonych przez Operatora Systemu Dystrybucyjnego, oraz innych opłat ustalonych w Taryfie Operatora Systemu Dystrybucyjnego, Instrukcji Ruchu i Eksploatacji Sieci Dystrybucyjnej. </w:t>
      </w:r>
    </w:p>
    <w:p w14:paraId="64B95BB0" w14:textId="77777777" w:rsidR="00536DEF" w:rsidRPr="002C2B9A" w:rsidRDefault="00536DEF" w:rsidP="002C2B9A">
      <w:pPr>
        <w:pStyle w:val="Default"/>
        <w:numPr>
          <w:ilvl w:val="0"/>
          <w:numId w:val="1"/>
        </w:numPr>
        <w:ind w:left="284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W trakcie umowy opłaty dystrybucyjne będą rozliczane zgodnie z obowiązującą taryfą OSD, natomiast opłata abonamentowa oraz cena za paliwo gazowe będzie obowiązywała zgodnie ze złożoną ofertą. </w:t>
      </w:r>
    </w:p>
    <w:p w14:paraId="7D604C94" w14:textId="77777777" w:rsidR="00536DEF" w:rsidRPr="002C2B9A" w:rsidRDefault="00536DEF" w:rsidP="002C2B9A">
      <w:pPr>
        <w:pStyle w:val="Default"/>
        <w:numPr>
          <w:ilvl w:val="0"/>
          <w:numId w:val="1"/>
        </w:numPr>
        <w:ind w:left="284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Zmiana urządzeń gazowych w ramach wydanych warunków przyłączenia do sieci gazowej oraz w ramach zamówionej Mocy umownej nie wymaga zmiany Umowy. W takim wypadku Odbiorca jest zobowiązany poinformować na piśmie Sprzedawcę o dokonanej zmianie w terminie trzydziestu (30) dni od dokonanej zmiany. </w:t>
      </w:r>
    </w:p>
    <w:p w14:paraId="3EA018A5" w14:textId="77777777" w:rsidR="00536DEF" w:rsidRPr="002C2B9A" w:rsidRDefault="00536DEF" w:rsidP="002C2B9A">
      <w:pPr>
        <w:pStyle w:val="Default"/>
        <w:numPr>
          <w:ilvl w:val="0"/>
          <w:numId w:val="1"/>
        </w:numPr>
        <w:ind w:left="284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Własność Paliwa gazowego przechodzi na Odbiorcę w granicy własności sieci gazowej, którą stanowi kurek główny odcinający dopływ paliwa gazowego, usytuowany na przyłączu gazowym w punkcie pomiarowym. </w:t>
      </w:r>
    </w:p>
    <w:p w14:paraId="11127E6A" w14:textId="0B9DC520" w:rsidR="00536DEF" w:rsidRPr="002C2B9A" w:rsidRDefault="00536DEF" w:rsidP="002C2B9A">
      <w:pPr>
        <w:pStyle w:val="Default"/>
        <w:numPr>
          <w:ilvl w:val="0"/>
          <w:numId w:val="1"/>
        </w:numPr>
        <w:ind w:left="284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Zamawiający przewiduje możliwość zmiany postanowień zawartej umowy w stosunku do treści oferty na podstawie, której dokonano wyboru oferty: </w:t>
      </w:r>
    </w:p>
    <w:p w14:paraId="06F23CED" w14:textId="77777777" w:rsidR="00536DEF" w:rsidRPr="002C2B9A" w:rsidRDefault="00536DEF" w:rsidP="002C2B9A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w przypadku wprowadzenia do stosowania nowej Taryfy OSD zatwierdzonej Decyzją Prezesa Urzędu Regulacji Energetyki, Zamawiający przyjmie nowe stawki w okresie obowiązywania umowy, </w:t>
      </w:r>
    </w:p>
    <w:p w14:paraId="67F6918F" w14:textId="77777777" w:rsidR="00536DEF" w:rsidRPr="002C2B9A" w:rsidRDefault="00536DEF" w:rsidP="002C2B9A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przypadku zmiany obowiązującej stawki podatku VAT. Odbiorca przyjmuje możliwość zmniejszenia lub zwiększenia wynagrodzenia o kwotę równą różnicy w kwocie podatku VAT, </w:t>
      </w:r>
    </w:p>
    <w:p w14:paraId="7E31A140" w14:textId="77777777" w:rsidR="00536DEF" w:rsidRPr="002C2B9A" w:rsidRDefault="00536DEF" w:rsidP="002C2B9A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w przypadku zmiany unormowań prawnych powszechnie obowiązujących, które będą miały wpływ na realizację umowy, </w:t>
      </w:r>
    </w:p>
    <w:p w14:paraId="7BB35ACB" w14:textId="77777777" w:rsidR="00536DEF" w:rsidRPr="002C2B9A" w:rsidRDefault="00536DEF" w:rsidP="002C2B9A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w przypadku konieczności zmiany mocy umownej, </w:t>
      </w:r>
    </w:p>
    <w:p w14:paraId="653EDD90" w14:textId="77777777" w:rsidR="00536DEF" w:rsidRPr="002C2B9A" w:rsidRDefault="00536DEF" w:rsidP="002C2B9A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Zamawiający ma prawo odstąpić od umowy w razie zaistnienia istotnej zmiany okoliczności powodującej, że wykonanie umowy nie leży w interesie publicznym, czego nie można było przewidzieć w chwili zawarcia umowy. Zamawiający może odstąpić od umowy w terminie 30 dni od daty powzięcia wiadomości o tych okolicznościach. Wykonawcy nie przysługuje z tego tytułu żadne odszkodowanie. </w:t>
      </w:r>
    </w:p>
    <w:p w14:paraId="70AC58B9" w14:textId="77777777" w:rsidR="00536DEF" w:rsidRPr="002C2B9A" w:rsidRDefault="00536DEF" w:rsidP="002C2B9A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Wykonawca nie może bez pisemnej zgody Zamawiającego przenieść swoich wierzytelności wynikających z niniejszej umowy na osobę trzecią (tj. dokonać przelewu wierzytelności). </w:t>
      </w:r>
    </w:p>
    <w:p w14:paraId="17F18DF1" w14:textId="77777777" w:rsidR="002C2B9A" w:rsidRPr="002C2B9A" w:rsidRDefault="00536DEF" w:rsidP="002C2B9A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>Spory mogące wyniknąć w związku z wykonaniem umowy, Strony będą się starały rozstrzygnąć w drodze negocjacji. W przypadku nie osiągnięcia porozumienia, Strony poddadzą, spór rozstrzygnięciu sądowi właściwemu miejscowo dla siedziby Zamawiającego.</w:t>
      </w:r>
    </w:p>
    <w:p w14:paraId="0160F0A4" w14:textId="6B182287" w:rsidR="00536DEF" w:rsidRPr="002C2B9A" w:rsidRDefault="002C2B9A" w:rsidP="002C2B9A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sz w:val="22"/>
          <w:szCs w:val="22"/>
        </w:rPr>
        <w:t>Termin płatności – 30 dni od daty dostarczenia do siedziby danego odbiorcy prawidłowo wystawionej faktury VAT lub drogą elektroniczną na adres odbiorcy.</w:t>
      </w:r>
    </w:p>
    <w:p w14:paraId="30748885" w14:textId="47CB42AD" w:rsidR="00536DEF" w:rsidRPr="002C2B9A" w:rsidRDefault="00536DEF" w:rsidP="002C2B9A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Należność za niniejszą usługę będzie uregulowana przelewem na konto Wykonawcy w terminie 30 dni od daty dostarczenia do </w:t>
      </w:r>
      <w:r w:rsidR="006C46B2" w:rsidRPr="002C2B9A">
        <w:rPr>
          <w:rFonts w:ascii="Calibri" w:hAnsi="Calibri" w:cs="Calibri"/>
          <w:color w:val="auto"/>
          <w:sz w:val="22"/>
          <w:szCs w:val="22"/>
        </w:rPr>
        <w:t xml:space="preserve">Odbiorcy, na adres wskazany w pkt 6 </w:t>
      </w:r>
      <w:r w:rsidRPr="002C2B9A">
        <w:rPr>
          <w:rFonts w:ascii="Calibri" w:hAnsi="Calibri" w:cs="Calibri"/>
          <w:color w:val="auto"/>
          <w:sz w:val="22"/>
          <w:szCs w:val="22"/>
        </w:rPr>
        <w:t xml:space="preserve">prawidłowo wystawionej faktury VAT. Datą zapłaty faktury będzie data obciążenia konta Zamawiającego. </w:t>
      </w:r>
    </w:p>
    <w:p w14:paraId="429DC511" w14:textId="3E7616F7" w:rsidR="00536DEF" w:rsidRPr="002C2B9A" w:rsidRDefault="00536DEF" w:rsidP="002C2B9A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bookmarkStart w:id="2" w:name="_Hlk77251431"/>
      <w:r w:rsidRPr="002C2B9A">
        <w:rPr>
          <w:rFonts w:ascii="Calibri" w:hAnsi="Calibri" w:cs="Calibri"/>
          <w:sz w:val="22"/>
          <w:szCs w:val="22"/>
        </w:rPr>
        <w:t>Faktury między stronami będą wystawiane z następującymi danymi:</w:t>
      </w:r>
    </w:p>
    <w:p w14:paraId="06AFB9F5" w14:textId="77777777" w:rsidR="00410ED0" w:rsidRPr="002C2B9A" w:rsidRDefault="00410ED0" w:rsidP="002C2B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</w:rPr>
      </w:pPr>
      <w:r w:rsidRPr="002C2B9A">
        <w:rPr>
          <w:rFonts w:ascii="Calibri" w:hAnsi="Calibri" w:cs="Calibri"/>
          <w:b/>
          <w:bCs/>
          <w:color w:val="000000"/>
        </w:rPr>
        <w:t xml:space="preserve">Odbiorca 1: </w:t>
      </w:r>
    </w:p>
    <w:p w14:paraId="1E7D8DF3" w14:textId="77777777" w:rsidR="00410ED0" w:rsidRPr="002C2B9A" w:rsidRDefault="00410ED0" w:rsidP="002C2B9A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color w:val="000000"/>
        </w:rPr>
      </w:pPr>
      <w:r w:rsidRPr="002C2B9A">
        <w:rPr>
          <w:rFonts w:ascii="Calibri" w:hAnsi="Calibri" w:cs="Calibri"/>
          <w:color w:val="000000"/>
        </w:rPr>
        <w:t>Zespół Szkolno-Przedszkolny w Komorowie</w:t>
      </w:r>
    </w:p>
    <w:p w14:paraId="51BB619E" w14:textId="77777777" w:rsidR="00410ED0" w:rsidRPr="002C2B9A" w:rsidRDefault="00410ED0" w:rsidP="002C2B9A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i/>
          <w:iCs/>
          <w:color w:val="000000"/>
        </w:rPr>
      </w:pPr>
      <w:r w:rsidRPr="002C2B9A">
        <w:rPr>
          <w:rFonts w:ascii="Calibri" w:hAnsi="Calibri" w:cs="Calibri"/>
          <w:i/>
          <w:iCs/>
          <w:color w:val="000000"/>
        </w:rPr>
        <w:t>adres ul. Tomaszowska 1, Komorów, 97-200 Tomaszów Mazowiecki</w:t>
      </w:r>
    </w:p>
    <w:p w14:paraId="4BE7C5C5" w14:textId="4147E640" w:rsidR="00410ED0" w:rsidRPr="002C2B9A" w:rsidRDefault="00410ED0" w:rsidP="002C2B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</w:rPr>
      </w:pPr>
      <w:r w:rsidRPr="002C2B9A">
        <w:rPr>
          <w:rFonts w:ascii="Calibri" w:hAnsi="Calibri" w:cs="Calibri"/>
          <w:b/>
          <w:bCs/>
          <w:color w:val="000000"/>
        </w:rPr>
        <w:t xml:space="preserve">Odbiorca </w:t>
      </w:r>
      <w:r w:rsidR="00B435E1">
        <w:rPr>
          <w:rFonts w:ascii="Calibri" w:hAnsi="Calibri" w:cs="Calibri"/>
          <w:b/>
          <w:bCs/>
          <w:color w:val="000000"/>
        </w:rPr>
        <w:t>2</w:t>
      </w:r>
      <w:r w:rsidRPr="002C2B9A">
        <w:rPr>
          <w:rFonts w:ascii="Calibri" w:hAnsi="Calibri" w:cs="Calibri"/>
          <w:b/>
          <w:bCs/>
          <w:color w:val="000000"/>
        </w:rPr>
        <w:t xml:space="preserve">: </w:t>
      </w:r>
      <w:r w:rsidRPr="002C2B9A">
        <w:rPr>
          <w:rFonts w:ascii="Calibri" w:hAnsi="Calibri" w:cs="Calibri"/>
          <w:color w:val="000000"/>
        </w:rPr>
        <w:t>Gmina Tomaszów Mazowiecki – Dom Ludowy w Zawadzie</w:t>
      </w:r>
    </w:p>
    <w:p w14:paraId="159AE71E" w14:textId="77777777" w:rsidR="00410ED0" w:rsidRPr="002C2B9A" w:rsidRDefault="00410ED0" w:rsidP="002C2B9A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i/>
          <w:iCs/>
          <w:color w:val="000000"/>
        </w:rPr>
      </w:pPr>
      <w:r w:rsidRPr="002C2B9A">
        <w:rPr>
          <w:rFonts w:ascii="Calibri" w:hAnsi="Calibri" w:cs="Calibri"/>
          <w:i/>
          <w:iCs/>
          <w:color w:val="000000"/>
        </w:rPr>
        <w:t>adres: Zawada 257/259, 97-200 Tomaszów Mazowiecki</w:t>
      </w:r>
    </w:p>
    <w:bookmarkEnd w:id="2"/>
    <w:p w14:paraId="5AE7E68A" w14:textId="77777777" w:rsidR="00536DEF" w:rsidRPr="002C2B9A" w:rsidRDefault="00536DEF" w:rsidP="002C2B9A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lastRenderedPageBreak/>
        <w:t xml:space="preserve">W przypadku, gdy wskazany przez Wykonawcę rachunek bankowy, na który ma nastąpić zapłata wynagrodzenia, nie widnieje w wykazie podmiotów zarejestrowanych jako podatnicy VAT, niezarejestrowanych oraz wykluczonych i przywróconych do rejestru VAT, Zamawiającemu przysługuje prawo wstrzymania zapłaty wynagrodzenia do czasu uzyskania wpisu tego rachunku bankowego do przedmiotowego wykazu lub rachunku powiązanego z rachunkiem wykonawcy do przedmiotowego wykazu lub wskazania nowego rachunku bankowego ujawnionego w ww. wykazie. </w:t>
      </w:r>
    </w:p>
    <w:p w14:paraId="67E4988E" w14:textId="77777777" w:rsidR="00536DEF" w:rsidRPr="002C2B9A" w:rsidRDefault="00536DEF" w:rsidP="002C2B9A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sz w:val="22"/>
          <w:szCs w:val="22"/>
        </w:rPr>
        <w:t>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57941DBC" w14:textId="77777777" w:rsidR="00536DEF" w:rsidRPr="002C2B9A" w:rsidRDefault="00536DEF" w:rsidP="002C2B9A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Rozwiązanie Umowy kompleksowej może nastąpić w każdym czasie za pisemnym porozumieniem Stron. </w:t>
      </w:r>
    </w:p>
    <w:p w14:paraId="08F5E29B" w14:textId="77777777" w:rsidR="00536DEF" w:rsidRPr="002C2B9A" w:rsidRDefault="00536DEF" w:rsidP="002C2B9A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W przypadku zmiany dotychczasowego Sprzedawcy, Umowa z Odbiorcą końcowym ulega rozwiązaniu z końcem Miesiąca gazowego następującego po Miesiącu gazowym, w którym oświadczenie o wypowiedzeniu zostało złożone Sprzedawcy. </w:t>
      </w:r>
    </w:p>
    <w:p w14:paraId="56A25275" w14:textId="53B05796" w:rsidR="00536DEF" w:rsidRPr="002C2B9A" w:rsidRDefault="00536DEF" w:rsidP="002C2B9A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sz w:val="22"/>
          <w:szCs w:val="22"/>
        </w:rPr>
        <w:t>Wszelkie zmiany umowy, jej wypowiedzenie lub rozwiązanie, wymagają formy pisemnej pod rygorem nieważności.</w:t>
      </w:r>
    </w:p>
    <w:p w14:paraId="5FB08007" w14:textId="6D4B821B" w:rsidR="00541AFF" w:rsidRPr="002C2B9A" w:rsidRDefault="00541AFF" w:rsidP="002C2B9A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sz w:val="22"/>
          <w:szCs w:val="22"/>
        </w:rPr>
        <w:t>Wykonawca będzie dostarczał w okresie obowiązywania umowy paliwo gazowe w ilości odpowiadającej rzeczywistemu zapotrzebowaniu Zamawiającego niezależnie od szacunkowej prognozy jego zużycia.</w:t>
      </w:r>
    </w:p>
    <w:p w14:paraId="112C7239" w14:textId="2AB150E0" w:rsidR="00541AFF" w:rsidRPr="002C2B9A" w:rsidRDefault="00541AFF" w:rsidP="002C2B9A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sz w:val="22"/>
          <w:szCs w:val="22"/>
        </w:rPr>
        <w:t>Wykonawcy nie będzie przysługiwało jakiekolwiek roszczenie z tytułu nie pobrania przez Zamawiającego przewidywanej ilości paliwa gazowego.</w:t>
      </w:r>
    </w:p>
    <w:p w14:paraId="4403C52F" w14:textId="6074625B" w:rsidR="00541AFF" w:rsidRPr="002C2B9A" w:rsidRDefault="00541AFF" w:rsidP="002C2B9A">
      <w:pPr>
        <w:pStyle w:val="Default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</w:p>
    <w:sectPr w:rsidR="00541AFF" w:rsidRPr="002C2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5462DD"/>
    <w:multiLevelType w:val="hybridMultilevel"/>
    <w:tmpl w:val="7EF7ABD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733BD3"/>
    <w:multiLevelType w:val="hybridMultilevel"/>
    <w:tmpl w:val="AA5635B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EF23E44"/>
    <w:multiLevelType w:val="hybridMultilevel"/>
    <w:tmpl w:val="CDB2DF5A"/>
    <w:lvl w:ilvl="0" w:tplc="662C3B0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3C6A5E5D"/>
    <w:multiLevelType w:val="hybridMultilevel"/>
    <w:tmpl w:val="C1B823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2770295"/>
    <w:multiLevelType w:val="hybridMultilevel"/>
    <w:tmpl w:val="6FD003F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42C71F99"/>
    <w:multiLevelType w:val="hybridMultilevel"/>
    <w:tmpl w:val="9D7AE5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945E0"/>
    <w:multiLevelType w:val="hybridMultilevel"/>
    <w:tmpl w:val="C1A43AC0"/>
    <w:lvl w:ilvl="0" w:tplc="662C3B0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478E5B97"/>
    <w:multiLevelType w:val="hybridMultilevel"/>
    <w:tmpl w:val="F000E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C35CC"/>
    <w:multiLevelType w:val="hybridMultilevel"/>
    <w:tmpl w:val="47E8E858"/>
    <w:lvl w:ilvl="0" w:tplc="662C3B0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9A"/>
    <w:rsid w:val="0005562C"/>
    <w:rsid w:val="00061CCB"/>
    <w:rsid w:val="00184097"/>
    <w:rsid w:val="002222DB"/>
    <w:rsid w:val="002C2B9A"/>
    <w:rsid w:val="003736D0"/>
    <w:rsid w:val="00410ED0"/>
    <w:rsid w:val="00511026"/>
    <w:rsid w:val="0052602D"/>
    <w:rsid w:val="00536DEF"/>
    <w:rsid w:val="00541AFF"/>
    <w:rsid w:val="00676D67"/>
    <w:rsid w:val="006A05DF"/>
    <w:rsid w:val="006C46B2"/>
    <w:rsid w:val="008613C3"/>
    <w:rsid w:val="008A4DCB"/>
    <w:rsid w:val="00927DA1"/>
    <w:rsid w:val="009D2B31"/>
    <w:rsid w:val="00AA7749"/>
    <w:rsid w:val="00B40D0B"/>
    <w:rsid w:val="00B435E1"/>
    <w:rsid w:val="00B7326A"/>
    <w:rsid w:val="00C347B1"/>
    <w:rsid w:val="00CE0EF7"/>
    <w:rsid w:val="00D63A6E"/>
    <w:rsid w:val="00E13032"/>
    <w:rsid w:val="00E20CF6"/>
    <w:rsid w:val="00ED6D9A"/>
    <w:rsid w:val="00F1514D"/>
    <w:rsid w:val="00F41AB4"/>
    <w:rsid w:val="00F4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BA0D"/>
  <w15:chartTrackingRefBased/>
  <w15:docId w15:val="{847A11E0-FA32-46D4-8FB0-75E68E5D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2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6D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36DE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6D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22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5C78C-6029-495A-A7CA-CF483785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1204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Karp</dc:creator>
  <cp:keywords/>
  <dc:description/>
  <cp:lastModifiedBy>Agnieszka Iwanicka</cp:lastModifiedBy>
  <cp:revision>18</cp:revision>
  <cp:lastPrinted>2021-08-05T07:35:00Z</cp:lastPrinted>
  <dcterms:created xsi:type="dcterms:W3CDTF">2021-07-09T11:22:00Z</dcterms:created>
  <dcterms:modified xsi:type="dcterms:W3CDTF">2021-08-05T08:54:00Z</dcterms:modified>
</cp:coreProperties>
</file>