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A5EA" w14:textId="671AC31B" w:rsidR="00C27BED" w:rsidRPr="001C2F1F" w:rsidRDefault="00AA5113" w:rsidP="002E7409">
      <w:pPr>
        <w:jc w:val="right"/>
        <w:rPr>
          <w:rFonts w:ascii="Cambria" w:hAnsi="Cambria" w:cs="Calibri"/>
          <w:i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i/>
          <w:color w:val="000000" w:themeColor="text1"/>
          <w:sz w:val="20"/>
          <w:szCs w:val="20"/>
        </w:rPr>
        <w:t>Załącznik nr</w:t>
      </w:r>
      <w:r w:rsidR="002E7409" w:rsidRPr="001C2F1F">
        <w:rPr>
          <w:rFonts w:ascii="Cambria" w:hAnsi="Cambria" w:cs="Calibri"/>
          <w:i/>
          <w:color w:val="000000" w:themeColor="text1"/>
          <w:sz w:val="20"/>
          <w:szCs w:val="20"/>
        </w:rPr>
        <w:t xml:space="preserve"> </w:t>
      </w:r>
      <w:r w:rsidR="001C2F1F">
        <w:rPr>
          <w:rFonts w:ascii="Cambria" w:hAnsi="Cambria" w:cs="Calibri"/>
          <w:i/>
          <w:color w:val="000000" w:themeColor="text1"/>
          <w:sz w:val="20"/>
          <w:szCs w:val="20"/>
        </w:rPr>
        <w:t>4</w:t>
      </w:r>
      <w:r w:rsidRPr="001C2F1F">
        <w:rPr>
          <w:rFonts w:ascii="Cambria" w:hAnsi="Cambria" w:cs="Calibri"/>
          <w:i/>
          <w:color w:val="000000" w:themeColor="text1"/>
          <w:sz w:val="20"/>
          <w:szCs w:val="20"/>
        </w:rPr>
        <w:t xml:space="preserve"> do S.W.Z.</w:t>
      </w:r>
    </w:p>
    <w:p w14:paraId="382886FA" w14:textId="0C634B12" w:rsidR="00AA5113" w:rsidRPr="001C2F1F" w:rsidRDefault="00AA5113" w:rsidP="00AA5AB5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UMOWA - projekt</w:t>
      </w:r>
    </w:p>
    <w:p w14:paraId="05CEF17A" w14:textId="77777777" w:rsidR="00AA5113" w:rsidRPr="001C2F1F" w:rsidRDefault="00AA5113" w:rsidP="00AA5AB5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</w:p>
    <w:p w14:paraId="6F1281D3" w14:textId="302C9EC7" w:rsidR="00AA5113" w:rsidRPr="001C2F1F" w:rsidRDefault="00AA5113" w:rsidP="00AA5AB5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>z</w:t>
      </w:r>
      <w:r w:rsidRPr="001C2F1F">
        <w:rPr>
          <w:rFonts w:ascii="Cambria" w:hAnsi="Cambria" w:cs="Calibri"/>
          <w:color w:val="000000" w:themeColor="text1"/>
          <w:spacing w:val="-2"/>
          <w:sz w:val="20"/>
          <w:szCs w:val="20"/>
        </w:rPr>
        <w:t>aw</w:t>
      </w:r>
      <w:r w:rsidRPr="001C2F1F">
        <w:rPr>
          <w:rFonts w:ascii="Cambria" w:hAnsi="Cambria" w:cs="Calibri"/>
          <w:color w:val="000000" w:themeColor="text1"/>
          <w:spacing w:val="2"/>
          <w:sz w:val="20"/>
          <w:szCs w:val="20"/>
        </w:rPr>
        <w:t>a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rta</w:t>
      </w:r>
      <w:r w:rsidRPr="001C2F1F">
        <w:rPr>
          <w:rFonts w:ascii="Cambria" w:hAnsi="Cambria" w:cs="Calibri"/>
          <w:color w:val="000000" w:themeColor="text1"/>
          <w:spacing w:val="2"/>
          <w:sz w:val="20"/>
          <w:szCs w:val="20"/>
        </w:rPr>
        <w:t xml:space="preserve"> 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w Tomaszowie Mazowieckim w dniu ………………… 202</w:t>
      </w:r>
      <w:r w:rsidR="001C2F1F" w:rsidRPr="001C2F1F">
        <w:rPr>
          <w:rFonts w:ascii="Cambria" w:hAnsi="Cambria" w:cs="Calibri"/>
          <w:color w:val="000000" w:themeColor="text1"/>
          <w:sz w:val="20"/>
          <w:szCs w:val="20"/>
        </w:rPr>
        <w:t>2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 r. </w:t>
      </w:r>
      <w:r w:rsidRPr="001C2F1F">
        <w:rPr>
          <w:rFonts w:ascii="Cambria" w:hAnsi="Cambria" w:cs="Calibri"/>
          <w:color w:val="000000" w:themeColor="text1"/>
          <w:spacing w:val="-1"/>
          <w:sz w:val="20"/>
          <w:szCs w:val="20"/>
        </w:rPr>
        <w:t>p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o</w:t>
      </w:r>
      <w:r w:rsidRPr="001C2F1F">
        <w:rPr>
          <w:rFonts w:ascii="Cambria" w:hAnsi="Cambria" w:cs="Calibri"/>
          <w:color w:val="000000" w:themeColor="text1"/>
          <w:spacing w:val="1"/>
          <w:sz w:val="20"/>
          <w:szCs w:val="20"/>
        </w:rPr>
        <w:t>m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i</w:t>
      </w:r>
      <w:r w:rsidRPr="001C2F1F">
        <w:rPr>
          <w:rFonts w:ascii="Cambria" w:hAnsi="Cambria" w:cs="Calibri"/>
          <w:color w:val="000000" w:themeColor="text1"/>
          <w:spacing w:val="1"/>
          <w:sz w:val="20"/>
          <w:szCs w:val="20"/>
        </w:rPr>
        <w:t>ę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dzy:</w:t>
      </w:r>
    </w:p>
    <w:p w14:paraId="340B77CF" w14:textId="77777777" w:rsidR="00AA5113" w:rsidRPr="001C2F1F" w:rsidRDefault="00AA5113" w:rsidP="00AA5AB5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3700194A" w14:textId="77777777" w:rsidR="00AA5113" w:rsidRPr="001C2F1F" w:rsidRDefault="00AA5113" w:rsidP="00AA5AB5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Gminą Tomaszów Mazowiecki</w:t>
      </w:r>
    </w:p>
    <w:p w14:paraId="19D7049A" w14:textId="77777777" w:rsidR="00AA5113" w:rsidRPr="001C2F1F" w:rsidRDefault="00AA5113" w:rsidP="00AA5AB5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>z siedzibą przy ul. Prezydenta I. Mościckiego 4, 97-200 Tomaszów Mazowiecki</w:t>
      </w:r>
    </w:p>
    <w:p w14:paraId="68D83DD1" w14:textId="77777777" w:rsidR="00AA5113" w:rsidRPr="001C2F1F" w:rsidRDefault="00AA5113" w:rsidP="00AA5AB5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>reprezentowaną przez:</w:t>
      </w:r>
    </w:p>
    <w:p w14:paraId="4AC86BC4" w14:textId="77777777" w:rsidR="00AA5113" w:rsidRPr="001C2F1F" w:rsidRDefault="00AA5113" w:rsidP="00AA5AB5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Franciszka Szmigla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 – Wójta Gminy</w:t>
      </w:r>
    </w:p>
    <w:p w14:paraId="05DB2D2D" w14:textId="77777777" w:rsidR="00AA5113" w:rsidRPr="001C2F1F" w:rsidRDefault="00AA5113" w:rsidP="00AA5AB5">
      <w:pPr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zwaną dalszej części umowy </w:t>
      </w:r>
      <w:r w:rsidRPr="001C2F1F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„Zamawiającym”</w:t>
      </w:r>
    </w:p>
    <w:p w14:paraId="4460CB33" w14:textId="77777777" w:rsidR="00AA5113" w:rsidRPr="001C2F1F" w:rsidRDefault="00AA5113" w:rsidP="00AA5AB5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506031AD" w14:textId="77777777" w:rsidR="00AA5113" w:rsidRPr="001C2F1F" w:rsidRDefault="00AA5113" w:rsidP="00AA5AB5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>a,  firmą …………………………………………………………………………………………………………………………………...</w:t>
      </w:r>
    </w:p>
    <w:p w14:paraId="155EA4FF" w14:textId="77777777" w:rsidR="00AA5113" w:rsidRPr="001C2F1F" w:rsidRDefault="00AA5113" w:rsidP="00AA5AB5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>reprezentowaną przez: ………………………………………………………………………………...…………………………..</w:t>
      </w:r>
    </w:p>
    <w:p w14:paraId="6AEC9ABC" w14:textId="77777777" w:rsidR="00AA5113" w:rsidRPr="001C2F1F" w:rsidRDefault="00AA5113" w:rsidP="00AA5AB5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>działającą na podstawie aktualnego wpisu do ………………………………… pod nr ……………………………..</w:t>
      </w:r>
    </w:p>
    <w:p w14:paraId="11F8FECF" w14:textId="77777777" w:rsidR="00AA5113" w:rsidRPr="001C2F1F" w:rsidRDefault="00AA5113" w:rsidP="00AA5AB5">
      <w:pPr>
        <w:contextualSpacing/>
        <w:jc w:val="both"/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zwanym w dalszej części umowy </w:t>
      </w:r>
      <w:r w:rsidRPr="001C2F1F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„Wykonawcą”,</w:t>
      </w:r>
    </w:p>
    <w:p w14:paraId="1853FCE1" w14:textId="77777777" w:rsidR="00AA5113" w:rsidRPr="001C2F1F" w:rsidRDefault="00AA5113" w:rsidP="00AA5AB5">
      <w:pPr>
        <w:contextualSpacing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</w:p>
    <w:p w14:paraId="6919079F" w14:textId="77777777" w:rsidR="00AA5113" w:rsidRPr="001C2F1F" w:rsidRDefault="00AA5113" w:rsidP="00AA5AB5">
      <w:pPr>
        <w:contextualSpacing/>
        <w:jc w:val="both"/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- wspólnie zwanymi dalej </w:t>
      </w:r>
      <w:r w:rsidRPr="001C2F1F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„Stronami”</w:t>
      </w:r>
    </w:p>
    <w:p w14:paraId="00464E56" w14:textId="77777777" w:rsidR="00AA5113" w:rsidRPr="001C2F1F" w:rsidRDefault="00AA5113" w:rsidP="00AA5AB5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74924504" w14:textId="77777777" w:rsidR="001C2F1F" w:rsidRPr="001C2F1F" w:rsidRDefault="001C2F1F" w:rsidP="001C2F1F">
      <w:pPr>
        <w:tabs>
          <w:tab w:val="left" w:pos="284"/>
        </w:tabs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Podstawa prawna realizacji zamówienia art. 7 ust. 1 pkt 7 ustawy z dnia 8 marca 1990 r. o samorządzie gminnym </w:t>
      </w:r>
      <w:hyperlink r:id="rId8" w:history="1">
        <w:r w:rsidRPr="001C2F1F">
          <w:rPr>
            <w:rStyle w:val="Hipercze"/>
            <w:rFonts w:ascii="Cambria" w:hAnsi="Cambria" w:cstheme="minorHAnsi"/>
            <w:i/>
            <w:sz w:val="20"/>
            <w:szCs w:val="20"/>
          </w:rPr>
          <w:t>(tekst jednolity Dz.U. z 2022 r. poz. 559,583)</w:t>
        </w:r>
      </w:hyperlink>
      <w:r w:rsidRPr="001C2F1F">
        <w:rPr>
          <w:rFonts w:ascii="Cambria" w:hAnsi="Cambria" w:cstheme="minorHAnsi"/>
          <w:sz w:val="20"/>
          <w:szCs w:val="20"/>
        </w:rPr>
        <w:t xml:space="preserve"> </w:t>
      </w:r>
    </w:p>
    <w:p w14:paraId="7505A4DA" w14:textId="77777777" w:rsidR="001C2F1F" w:rsidRPr="001C2F1F" w:rsidRDefault="001C2F1F" w:rsidP="00AA5AB5">
      <w:pPr>
        <w:pStyle w:val="Tekstpodstawowy"/>
        <w:spacing w:after="0"/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2437D81D" w14:textId="49D7B20F" w:rsidR="00AA5113" w:rsidRPr="001C2F1F" w:rsidRDefault="001C2F1F" w:rsidP="00AA5AB5">
      <w:pPr>
        <w:pStyle w:val="Tekstpodstawowy"/>
        <w:spacing w:after="0"/>
        <w:jc w:val="both"/>
        <w:rPr>
          <w:rFonts w:ascii="Cambria" w:hAnsi="Cambria" w:cs="Calibri"/>
          <w:b/>
          <w:i/>
          <w:i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>W</w:t>
      </w:r>
      <w:r w:rsidR="00AA5113"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 wyniku dokonania wyboru oferty Wykonawcy w trybie przetargu publicznego/</w:t>
      </w:r>
      <w:r w:rsidR="00AA5113" w:rsidRPr="001C2F1F">
        <w:rPr>
          <w:rFonts w:ascii="Cambria" w:hAnsi="Cambria" w:cs="Calibri"/>
          <w:strike/>
          <w:color w:val="000000" w:themeColor="text1"/>
          <w:sz w:val="20"/>
          <w:szCs w:val="20"/>
        </w:rPr>
        <w:t>zaproszenia do złożenia ofert/</w:t>
      </w:r>
      <w:r w:rsidR="00AA5113" w:rsidRPr="001C2F1F">
        <w:rPr>
          <w:rStyle w:val="Odwoanieprzypisudolnego"/>
          <w:rFonts w:ascii="Cambria" w:hAnsi="Cambria" w:cs="Calibri"/>
          <w:color w:val="000000" w:themeColor="text1"/>
          <w:sz w:val="20"/>
          <w:szCs w:val="20"/>
        </w:rPr>
        <w:footnoteReference w:id="1"/>
      </w:r>
      <w:r w:rsidR="00AA5113"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 (znak postępowania RZ.271.</w:t>
      </w:r>
      <w:r w:rsidR="00432DF7" w:rsidRPr="001C2F1F">
        <w:rPr>
          <w:rFonts w:ascii="Cambria" w:hAnsi="Cambria" w:cs="Calibri"/>
          <w:color w:val="000000" w:themeColor="text1"/>
          <w:sz w:val="20"/>
          <w:szCs w:val="20"/>
        </w:rPr>
        <w:t>1.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37</w:t>
      </w:r>
      <w:r w:rsidR="00432DF7" w:rsidRPr="001C2F1F">
        <w:rPr>
          <w:rFonts w:ascii="Cambria" w:hAnsi="Cambria" w:cs="Calibri"/>
          <w:color w:val="000000" w:themeColor="text1"/>
          <w:sz w:val="20"/>
          <w:szCs w:val="20"/>
        </w:rPr>
        <w:t>.202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2</w:t>
      </w:r>
      <w:r w:rsidR="00AA5113" w:rsidRPr="001C2F1F">
        <w:rPr>
          <w:rFonts w:ascii="Cambria" w:hAnsi="Cambria" w:cs="Calibri"/>
          <w:color w:val="000000" w:themeColor="text1"/>
          <w:sz w:val="20"/>
          <w:szCs w:val="20"/>
        </w:rPr>
        <w:t>) zgodnie z przepisami ustawy z dnia 23 kwietnia 1964 r. Kodeks cywilny (tj. Dz. U. z 2020 r. poz. 1740 ze zm.), o treści następującej:</w:t>
      </w:r>
    </w:p>
    <w:p w14:paraId="1033D8BF" w14:textId="708E677D" w:rsidR="000633A5" w:rsidRPr="001C2F1F" w:rsidRDefault="000633A5" w:rsidP="00AA5AB5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§</w:t>
      </w:r>
      <w:r w:rsidR="00C27BED" w:rsidRPr="001C2F1F">
        <w:rPr>
          <w:rFonts w:ascii="Cambria" w:hAnsi="Cambria" w:cs="Calibri"/>
          <w:b/>
          <w:color w:val="000000" w:themeColor="text1"/>
          <w:sz w:val="20"/>
          <w:szCs w:val="20"/>
        </w:rPr>
        <w:t xml:space="preserve"> 1.</w:t>
      </w:r>
    </w:p>
    <w:p w14:paraId="1638ADE3" w14:textId="7A45BB41" w:rsidR="00892A29" w:rsidRPr="001C2F1F" w:rsidRDefault="00892A29" w:rsidP="00AA5AB5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Przedmiot umowy</w:t>
      </w:r>
    </w:p>
    <w:p w14:paraId="5909FAAA" w14:textId="2E4489F2" w:rsidR="00AA5AB5" w:rsidRPr="001C2F1F" w:rsidRDefault="000633A5" w:rsidP="001C2F1F">
      <w:pPr>
        <w:pStyle w:val="Tekstpodstawowy"/>
        <w:numPr>
          <w:ilvl w:val="0"/>
          <w:numId w:val="18"/>
        </w:numPr>
        <w:ind w:left="426"/>
        <w:contextualSpacing/>
        <w:jc w:val="both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Zamawiający zleca, a Wykonawca przyjmuje do wykonania </w:t>
      </w:r>
      <w:r w:rsidR="008E7CC0"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zadanie pn. </w:t>
      </w:r>
      <w:r w:rsidR="008E7CC0"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„</w:t>
      </w:r>
      <w:r w:rsidR="001C2F1F"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Usługa pełnienia nadzoru inwestorskiego nad budową budynku mieszkalnego wielorodzinnego w miejscowości Dąbrowa ul. Południowa, gmina Tomaszów Mazowiecki</w:t>
      </w:r>
      <w:r w:rsidR="008E7CC0"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”</w:t>
      </w:r>
      <w:r w:rsidR="00C65D68"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 </w:t>
      </w:r>
      <w:r w:rsidR="00C65D68" w:rsidRPr="001C2F1F">
        <w:rPr>
          <w:rFonts w:ascii="Cambria" w:hAnsi="Cambria" w:cs="Calibri"/>
          <w:color w:val="000000" w:themeColor="text1"/>
          <w:sz w:val="20"/>
          <w:szCs w:val="20"/>
        </w:rPr>
        <w:t>w ramach zadania budżetowego</w:t>
      </w:r>
      <w:r w:rsidR="004B534F" w:rsidRPr="001C2F1F">
        <w:rPr>
          <w:rFonts w:ascii="Cambria" w:hAnsi="Cambria" w:cs="Calibri"/>
          <w:color w:val="000000" w:themeColor="text1"/>
          <w:sz w:val="20"/>
          <w:szCs w:val="20"/>
        </w:rPr>
        <w:t>:</w:t>
      </w:r>
      <w:r w:rsidR="00C65D68"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  <w:r w:rsidR="001C2F1F" w:rsidRPr="001C2F1F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„Budowa i przebudowa gminnego zasobu mieszkalnego”.</w:t>
      </w:r>
    </w:p>
    <w:p w14:paraId="2AC2C022" w14:textId="44CBC9D0" w:rsidR="00AA5AB5" w:rsidRPr="001C2F1F" w:rsidRDefault="00AA5AB5" w:rsidP="00AA5AB5">
      <w:pPr>
        <w:pStyle w:val="Tekstpodstawowy"/>
        <w:numPr>
          <w:ilvl w:val="0"/>
          <w:numId w:val="18"/>
        </w:numPr>
        <w:spacing w:after="0"/>
        <w:ind w:left="426"/>
        <w:contextualSpacing/>
        <w:jc w:val="both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1C2F1F">
        <w:rPr>
          <w:rFonts w:ascii="Cambria" w:eastAsia="Arial" w:hAnsi="Cambria" w:cs="Calibri"/>
          <w:color w:val="000000" w:themeColor="text1"/>
          <w:sz w:val="20"/>
          <w:szCs w:val="20"/>
        </w:rPr>
        <w:t>Zamówienie obejmuje pełnienie nadzoru inwestorskiego w specjalności:</w:t>
      </w:r>
    </w:p>
    <w:p w14:paraId="0C51AD19" w14:textId="77777777" w:rsidR="00AA5AB5" w:rsidRPr="001C2F1F" w:rsidRDefault="00AA5AB5" w:rsidP="00AA5AB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eastAsia="Arial" w:hAnsi="Cambria"/>
          <w:b/>
          <w:bCs/>
          <w:color w:val="000000" w:themeColor="text1"/>
          <w:sz w:val="20"/>
          <w:szCs w:val="20"/>
        </w:rPr>
      </w:pPr>
      <w:r w:rsidRPr="001C2F1F">
        <w:rPr>
          <w:rFonts w:ascii="Cambria" w:eastAsia="Arial" w:hAnsi="Cambria"/>
          <w:b/>
          <w:bCs/>
          <w:color w:val="000000" w:themeColor="text1"/>
          <w:sz w:val="20"/>
          <w:szCs w:val="20"/>
        </w:rPr>
        <w:t>konstrukcyjno-budowlanej</w:t>
      </w:r>
    </w:p>
    <w:p w14:paraId="346A5C45" w14:textId="77777777" w:rsidR="00AA5AB5" w:rsidRPr="001C2F1F" w:rsidRDefault="00AA5AB5" w:rsidP="00AA5AB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eastAsia="Arial" w:hAnsi="Cambria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/>
          <w:b/>
          <w:bCs/>
          <w:sz w:val="20"/>
          <w:szCs w:val="20"/>
        </w:rPr>
        <w:t>instalacyjnej w zakresie, instalacji i urządzeń elektrycznych i elektroenergetycznych,</w:t>
      </w:r>
    </w:p>
    <w:p w14:paraId="6CD8D980" w14:textId="77777777" w:rsidR="00AA5AB5" w:rsidRPr="001C2F1F" w:rsidRDefault="00AA5AB5" w:rsidP="00AA5AB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mbria" w:eastAsia="Arial" w:hAnsi="Cambria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/>
          <w:b/>
          <w:bCs/>
          <w:sz w:val="20"/>
          <w:szCs w:val="20"/>
        </w:rPr>
        <w:t>instalacyjnej w zakresie instalacji i urządzeń cieplnych, wentylacyjnych, gazowych, wodociągowych i kanalizacyjnych</w:t>
      </w:r>
    </w:p>
    <w:p w14:paraId="4D8FBA00" w14:textId="6942CB56" w:rsidR="001C2F1F" w:rsidRPr="001C2F1F" w:rsidRDefault="001C2F1F" w:rsidP="001C2F1F">
      <w:pPr>
        <w:ind w:left="426"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/>
          <w:bCs/>
          <w:sz w:val="20"/>
          <w:szCs w:val="20"/>
        </w:rPr>
        <w:t xml:space="preserve">Lokalizacja: </w:t>
      </w:r>
      <w:r w:rsidRPr="001C2F1F">
        <w:rPr>
          <w:rFonts w:ascii="Cambria" w:hAnsi="Cambria" w:cstheme="minorHAnsi"/>
          <w:bCs/>
          <w:sz w:val="20"/>
          <w:szCs w:val="20"/>
        </w:rPr>
        <w:t>działka ewidencyjne nr 410/5, 410/4, 410/1, 410/7, 410/7,</w:t>
      </w:r>
      <w:r w:rsidRPr="001C2F1F">
        <w:rPr>
          <w:rFonts w:ascii="Cambria" w:hAnsi="Cambria" w:cstheme="minorHAnsi"/>
          <w:b/>
          <w:bCs/>
          <w:sz w:val="20"/>
          <w:szCs w:val="20"/>
        </w:rPr>
        <w:t xml:space="preserve"> </w:t>
      </w:r>
      <w:r w:rsidRPr="001C2F1F">
        <w:rPr>
          <w:rFonts w:ascii="Cambria" w:hAnsi="Cambria" w:cstheme="minorHAnsi"/>
          <w:bCs/>
          <w:sz w:val="20"/>
          <w:szCs w:val="20"/>
        </w:rPr>
        <w:t xml:space="preserve">obręb ewidencyjny nr 8 – Kolonia Zawada-Dabrowa, gmina Tomaszów Mazowiecki </w:t>
      </w:r>
    </w:p>
    <w:p w14:paraId="1DDF7283" w14:textId="77777777" w:rsidR="001C2F1F" w:rsidRPr="001C2F1F" w:rsidRDefault="001C2F1F" w:rsidP="001C2F1F">
      <w:pPr>
        <w:ind w:left="426"/>
        <w:contextualSpacing/>
        <w:jc w:val="both"/>
        <w:rPr>
          <w:rFonts w:ascii="Cambria" w:hAnsi="Cambria" w:cstheme="minorHAnsi"/>
          <w:bCs/>
          <w:sz w:val="20"/>
          <w:szCs w:val="20"/>
        </w:rPr>
      </w:pPr>
    </w:p>
    <w:p w14:paraId="2038BD45" w14:textId="77777777" w:rsidR="001C2F1F" w:rsidRPr="001C2F1F" w:rsidRDefault="001C2F1F" w:rsidP="001C2F1F">
      <w:pPr>
        <w:ind w:left="426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 xml:space="preserve">Na dwóch kondygnacjach naziemnych zaprojektowane zostało 6 lokali mieszkalnych, na każdej kondygnacji po 3 lokale z przynależnymi loggiami wbudowanymi w bryłę budynku oraz tarasami ziemnymi na parterze. Na każdej kondygnacji znajdują się komórki lokatorskie. Jedno z mieszkań na parterze jest przystosowane dla osób niepełnosprawnych. </w:t>
      </w:r>
    </w:p>
    <w:p w14:paraId="3BC1C3F4" w14:textId="77777777" w:rsidR="001C2F1F" w:rsidRPr="001C2F1F" w:rsidRDefault="001C2F1F" w:rsidP="001C2F1F">
      <w:pPr>
        <w:ind w:left="426"/>
        <w:contextualSpacing/>
        <w:jc w:val="both"/>
        <w:rPr>
          <w:rFonts w:ascii="Cambria" w:hAnsi="Cambria" w:cstheme="minorHAnsi"/>
          <w:b/>
          <w:bCs/>
          <w:sz w:val="20"/>
          <w:szCs w:val="20"/>
        </w:rPr>
      </w:pPr>
    </w:p>
    <w:p w14:paraId="138730D9" w14:textId="77777777" w:rsidR="001C2F1F" w:rsidRPr="001C2F1F" w:rsidRDefault="001C2F1F" w:rsidP="001C2F1F">
      <w:pPr>
        <w:ind w:left="426"/>
        <w:contextualSpacing/>
        <w:jc w:val="both"/>
        <w:rPr>
          <w:rFonts w:ascii="Cambria" w:hAnsi="Cambria" w:cstheme="minorHAnsi"/>
          <w:b/>
          <w:bCs/>
          <w:sz w:val="20"/>
          <w:szCs w:val="20"/>
          <w:u w:val="single"/>
        </w:rPr>
      </w:pPr>
      <w:r w:rsidRPr="001C2F1F">
        <w:rPr>
          <w:rFonts w:ascii="Cambria" w:hAnsi="Cambria" w:cstheme="minorHAnsi"/>
          <w:b/>
          <w:bCs/>
          <w:sz w:val="20"/>
          <w:szCs w:val="20"/>
          <w:u w:val="single"/>
        </w:rPr>
        <w:t>Charakterystyczne parametry budynku:</w:t>
      </w:r>
    </w:p>
    <w:p w14:paraId="4469BA11" w14:textId="77777777" w:rsidR="001C2F1F" w:rsidRPr="001C2F1F" w:rsidRDefault="001C2F1F" w:rsidP="001C2F1F">
      <w:pPr>
        <w:ind w:left="426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Kubatura: 1944,22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3</w:t>
      </w:r>
    </w:p>
    <w:p w14:paraId="2713F1B9" w14:textId="77777777" w:rsidR="001C2F1F" w:rsidRPr="001C2F1F" w:rsidRDefault="001C2F1F" w:rsidP="001C2F1F">
      <w:pPr>
        <w:ind w:left="426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Powierzchnia zabudowy: 289,70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2</w:t>
      </w:r>
    </w:p>
    <w:p w14:paraId="432D0DFD" w14:textId="77777777" w:rsidR="001C2F1F" w:rsidRPr="001C2F1F" w:rsidRDefault="001C2F1F" w:rsidP="001C2F1F">
      <w:pPr>
        <w:ind w:left="426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Powierzchnia całkowita: 550,04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2</w:t>
      </w:r>
    </w:p>
    <w:p w14:paraId="327E7D33" w14:textId="77777777" w:rsidR="001C2F1F" w:rsidRPr="001C2F1F" w:rsidRDefault="001C2F1F" w:rsidP="001C2F1F">
      <w:pPr>
        <w:ind w:left="426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Powierzchnia użytkowa budynku: 412,39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2</w:t>
      </w:r>
    </w:p>
    <w:p w14:paraId="3995E2A6" w14:textId="77777777" w:rsidR="001C2F1F" w:rsidRPr="001C2F1F" w:rsidRDefault="001C2F1F" w:rsidP="001C2F1F">
      <w:pPr>
        <w:ind w:left="426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Wysokość: 7 m</w:t>
      </w:r>
    </w:p>
    <w:p w14:paraId="4624BAF8" w14:textId="77777777" w:rsidR="001C2F1F" w:rsidRPr="001C2F1F" w:rsidRDefault="001C2F1F" w:rsidP="001C2F1F">
      <w:pPr>
        <w:ind w:left="709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Długość: 23 m</w:t>
      </w:r>
    </w:p>
    <w:p w14:paraId="0A258C92" w14:textId="77777777" w:rsidR="001C2F1F" w:rsidRPr="001C2F1F" w:rsidRDefault="001C2F1F" w:rsidP="001C2F1F">
      <w:pPr>
        <w:ind w:left="709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Szerokość: 13,20 m</w:t>
      </w:r>
    </w:p>
    <w:p w14:paraId="5D8E73A9" w14:textId="77777777" w:rsidR="001C2F1F" w:rsidRPr="001C2F1F" w:rsidRDefault="001C2F1F" w:rsidP="001C2F1F">
      <w:pPr>
        <w:ind w:left="709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 xml:space="preserve"> </w:t>
      </w:r>
    </w:p>
    <w:p w14:paraId="3CF80432" w14:textId="77777777" w:rsidR="001C2F1F" w:rsidRPr="001C2F1F" w:rsidRDefault="001C2F1F" w:rsidP="001C2F1F">
      <w:pPr>
        <w:ind w:left="709"/>
        <w:contextualSpacing/>
        <w:jc w:val="both"/>
        <w:rPr>
          <w:rFonts w:ascii="Cambria" w:hAnsi="Cambria" w:cstheme="minorHAnsi"/>
          <w:b/>
          <w:bCs/>
          <w:sz w:val="20"/>
          <w:szCs w:val="20"/>
          <w:u w:val="single"/>
        </w:rPr>
      </w:pPr>
      <w:r w:rsidRPr="001C2F1F">
        <w:rPr>
          <w:rFonts w:ascii="Cambria" w:hAnsi="Cambria" w:cstheme="minorHAnsi"/>
          <w:b/>
          <w:bCs/>
          <w:sz w:val="20"/>
          <w:szCs w:val="20"/>
          <w:u w:val="single"/>
        </w:rPr>
        <w:t>Program użytkowy:</w:t>
      </w:r>
    </w:p>
    <w:p w14:paraId="11C5B7ED" w14:textId="77777777" w:rsidR="001C2F1F" w:rsidRPr="001C2F1F" w:rsidRDefault="001C2F1F" w:rsidP="001C2F1F">
      <w:pPr>
        <w:ind w:left="709"/>
        <w:contextualSpacing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1C2F1F">
        <w:rPr>
          <w:rFonts w:ascii="Cambria" w:hAnsi="Cambria" w:cstheme="minorHAnsi"/>
          <w:b/>
          <w:bCs/>
          <w:sz w:val="20"/>
          <w:szCs w:val="20"/>
        </w:rPr>
        <w:t>Parter: 214,63 m</w:t>
      </w:r>
      <w:r w:rsidRPr="001C2F1F">
        <w:rPr>
          <w:rFonts w:ascii="Cambria" w:hAnsi="Cambria" w:cstheme="minorHAnsi"/>
          <w:b/>
          <w:bCs/>
          <w:sz w:val="20"/>
          <w:szCs w:val="20"/>
          <w:vertAlign w:val="superscript"/>
        </w:rPr>
        <w:t>2</w:t>
      </w:r>
    </w:p>
    <w:p w14:paraId="692DB6B1" w14:textId="77777777" w:rsidR="001C2F1F" w:rsidRPr="001C2F1F" w:rsidRDefault="001C2F1F" w:rsidP="001C2F1F">
      <w:pPr>
        <w:numPr>
          <w:ilvl w:val="0"/>
          <w:numId w:val="38"/>
        </w:numPr>
        <w:suppressAutoHyphens/>
        <w:spacing w:line="276" w:lineRule="auto"/>
        <w:ind w:left="709" w:hanging="284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Lokal mieszkalny (dla niepełnosprawnych)-  2 pokoje + kuchnia: 48,48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2</w:t>
      </w:r>
    </w:p>
    <w:p w14:paraId="19C69BF7" w14:textId="77777777" w:rsidR="001C2F1F" w:rsidRPr="001C2F1F" w:rsidRDefault="001C2F1F" w:rsidP="001C2F1F">
      <w:pPr>
        <w:numPr>
          <w:ilvl w:val="0"/>
          <w:numId w:val="38"/>
        </w:numPr>
        <w:suppressAutoHyphens/>
        <w:spacing w:line="276" w:lineRule="auto"/>
        <w:ind w:left="709" w:hanging="284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Lokal mieszkalny – 3 pokoje + aneks kuchenny: 50,39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2</w:t>
      </w:r>
    </w:p>
    <w:p w14:paraId="735A0947" w14:textId="77777777" w:rsidR="001C2F1F" w:rsidRPr="001C2F1F" w:rsidRDefault="001C2F1F" w:rsidP="001C2F1F">
      <w:pPr>
        <w:numPr>
          <w:ilvl w:val="0"/>
          <w:numId w:val="38"/>
        </w:numPr>
        <w:suppressAutoHyphens/>
        <w:spacing w:line="276" w:lineRule="auto"/>
        <w:ind w:left="709" w:hanging="284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Lokal mieszkalny – 3 pokoje + aneks kuchenny: 52,28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2</w:t>
      </w:r>
    </w:p>
    <w:p w14:paraId="6022CB9F" w14:textId="77777777" w:rsidR="001C2F1F" w:rsidRPr="001C2F1F" w:rsidRDefault="001C2F1F" w:rsidP="001C2F1F">
      <w:pPr>
        <w:numPr>
          <w:ilvl w:val="0"/>
          <w:numId w:val="38"/>
        </w:numPr>
        <w:suppressAutoHyphens/>
        <w:spacing w:line="276" w:lineRule="auto"/>
        <w:ind w:left="709" w:hanging="284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Pozostałe pomieszczenia towarzyszące, o łącznej powierzchni 63,48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2</w:t>
      </w:r>
      <w:r w:rsidRPr="001C2F1F">
        <w:rPr>
          <w:rFonts w:ascii="Cambria" w:hAnsi="Cambria" w:cstheme="minorHAnsi"/>
          <w:bCs/>
          <w:sz w:val="20"/>
          <w:szCs w:val="20"/>
        </w:rPr>
        <w:t>, a w tym:</w:t>
      </w:r>
    </w:p>
    <w:p w14:paraId="31EA8315" w14:textId="77777777" w:rsidR="001C2F1F" w:rsidRPr="001C2F1F" w:rsidRDefault="001C2F1F" w:rsidP="001C2F1F">
      <w:pPr>
        <w:numPr>
          <w:ilvl w:val="0"/>
          <w:numId w:val="44"/>
        </w:numPr>
        <w:tabs>
          <w:tab w:val="left" w:pos="1134"/>
        </w:tabs>
        <w:suppressAutoHyphens/>
        <w:spacing w:line="276" w:lineRule="auto"/>
        <w:ind w:left="709" w:hanging="283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 xml:space="preserve">Przedsionek </w:t>
      </w:r>
    </w:p>
    <w:p w14:paraId="0CB37AD3" w14:textId="77777777" w:rsidR="001C2F1F" w:rsidRPr="001C2F1F" w:rsidRDefault="001C2F1F" w:rsidP="001C2F1F">
      <w:pPr>
        <w:numPr>
          <w:ilvl w:val="0"/>
          <w:numId w:val="44"/>
        </w:numPr>
        <w:tabs>
          <w:tab w:val="left" w:pos="1134"/>
        </w:tabs>
        <w:suppressAutoHyphens/>
        <w:spacing w:line="276" w:lineRule="auto"/>
        <w:ind w:left="709" w:hanging="283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lastRenderedPageBreak/>
        <w:t>Pomieszczenie na wózki</w:t>
      </w:r>
    </w:p>
    <w:p w14:paraId="5C7B9AFC" w14:textId="77777777" w:rsidR="001C2F1F" w:rsidRPr="001C2F1F" w:rsidRDefault="001C2F1F" w:rsidP="001C2F1F">
      <w:pPr>
        <w:numPr>
          <w:ilvl w:val="0"/>
          <w:numId w:val="44"/>
        </w:numPr>
        <w:tabs>
          <w:tab w:val="left" w:pos="1134"/>
        </w:tabs>
        <w:suppressAutoHyphens/>
        <w:spacing w:line="276" w:lineRule="auto"/>
        <w:ind w:left="709" w:hanging="283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Kotłownia</w:t>
      </w:r>
    </w:p>
    <w:p w14:paraId="0CF5A771" w14:textId="77777777" w:rsidR="001C2F1F" w:rsidRPr="001C2F1F" w:rsidRDefault="001C2F1F" w:rsidP="001C2F1F">
      <w:pPr>
        <w:numPr>
          <w:ilvl w:val="0"/>
          <w:numId w:val="44"/>
        </w:numPr>
        <w:tabs>
          <w:tab w:val="left" w:pos="1134"/>
        </w:tabs>
        <w:suppressAutoHyphens/>
        <w:spacing w:line="276" w:lineRule="auto"/>
        <w:ind w:left="709" w:hanging="283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Schowek gospodarczy</w:t>
      </w:r>
    </w:p>
    <w:p w14:paraId="4725511F" w14:textId="77777777" w:rsidR="001C2F1F" w:rsidRPr="001C2F1F" w:rsidRDefault="001C2F1F" w:rsidP="001C2F1F">
      <w:pPr>
        <w:numPr>
          <w:ilvl w:val="0"/>
          <w:numId w:val="44"/>
        </w:numPr>
        <w:tabs>
          <w:tab w:val="left" w:pos="1134"/>
        </w:tabs>
        <w:suppressAutoHyphens/>
        <w:spacing w:line="276" w:lineRule="auto"/>
        <w:ind w:left="709" w:hanging="283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Komunikacja  + klatka schodowa</w:t>
      </w:r>
    </w:p>
    <w:p w14:paraId="7DA5FF81" w14:textId="77777777" w:rsidR="001C2F1F" w:rsidRPr="001C2F1F" w:rsidRDefault="001C2F1F" w:rsidP="001C2F1F">
      <w:pPr>
        <w:numPr>
          <w:ilvl w:val="0"/>
          <w:numId w:val="44"/>
        </w:numPr>
        <w:tabs>
          <w:tab w:val="left" w:pos="1134"/>
        </w:tabs>
        <w:suppressAutoHyphens/>
        <w:spacing w:line="276" w:lineRule="auto"/>
        <w:ind w:left="709" w:hanging="283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Pomieszczenie na rowery</w:t>
      </w:r>
    </w:p>
    <w:p w14:paraId="6447F19F" w14:textId="77777777" w:rsidR="001C2F1F" w:rsidRPr="001C2F1F" w:rsidRDefault="001C2F1F" w:rsidP="001C2F1F">
      <w:pPr>
        <w:numPr>
          <w:ilvl w:val="0"/>
          <w:numId w:val="44"/>
        </w:numPr>
        <w:tabs>
          <w:tab w:val="left" w:pos="1134"/>
        </w:tabs>
        <w:suppressAutoHyphens/>
        <w:spacing w:line="276" w:lineRule="auto"/>
        <w:ind w:left="709" w:hanging="283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 xml:space="preserve">Komórka lokatorska – 3 szt. </w:t>
      </w:r>
    </w:p>
    <w:p w14:paraId="370D410C" w14:textId="77777777" w:rsidR="001C2F1F" w:rsidRPr="001C2F1F" w:rsidRDefault="001C2F1F" w:rsidP="001C2F1F">
      <w:pPr>
        <w:ind w:left="709"/>
        <w:contextualSpacing/>
        <w:jc w:val="both"/>
        <w:rPr>
          <w:rFonts w:ascii="Cambria" w:hAnsi="Cambria" w:cstheme="minorHAnsi"/>
          <w:bCs/>
          <w:sz w:val="20"/>
          <w:szCs w:val="20"/>
        </w:rPr>
      </w:pPr>
    </w:p>
    <w:p w14:paraId="12852C80" w14:textId="77777777" w:rsidR="001C2F1F" w:rsidRPr="001C2F1F" w:rsidRDefault="001C2F1F" w:rsidP="001C2F1F">
      <w:pPr>
        <w:ind w:left="709"/>
        <w:contextualSpacing/>
        <w:jc w:val="both"/>
        <w:rPr>
          <w:rFonts w:ascii="Cambria" w:hAnsi="Cambria" w:cstheme="minorHAnsi"/>
          <w:b/>
          <w:bCs/>
          <w:sz w:val="20"/>
          <w:szCs w:val="20"/>
          <w:u w:val="single"/>
          <w:lang w:eastAsia="ar-SA"/>
        </w:rPr>
      </w:pPr>
      <w:r w:rsidRPr="001C2F1F">
        <w:rPr>
          <w:rFonts w:ascii="Cambria" w:hAnsi="Cambria" w:cstheme="minorHAnsi"/>
          <w:b/>
          <w:bCs/>
          <w:sz w:val="20"/>
          <w:szCs w:val="20"/>
          <w:u w:val="single"/>
          <w:lang w:eastAsia="ar-SA"/>
        </w:rPr>
        <w:t>I piętro: 197,76 m</w:t>
      </w:r>
      <w:r w:rsidRPr="001C2F1F">
        <w:rPr>
          <w:rFonts w:ascii="Cambria" w:hAnsi="Cambria" w:cstheme="minorHAnsi"/>
          <w:b/>
          <w:bCs/>
          <w:sz w:val="20"/>
          <w:szCs w:val="20"/>
          <w:u w:val="single"/>
          <w:vertAlign w:val="superscript"/>
          <w:lang w:eastAsia="ar-SA"/>
        </w:rPr>
        <w:t>2</w:t>
      </w:r>
    </w:p>
    <w:p w14:paraId="1A08D463" w14:textId="77777777" w:rsidR="001C2F1F" w:rsidRPr="001C2F1F" w:rsidRDefault="001C2F1F" w:rsidP="001C2F1F">
      <w:pPr>
        <w:numPr>
          <w:ilvl w:val="0"/>
          <w:numId w:val="38"/>
        </w:numPr>
        <w:suppressAutoHyphens/>
        <w:spacing w:line="276" w:lineRule="auto"/>
        <w:ind w:left="709" w:hanging="284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Lokal mieszkalny – 2 pokoje + kuchnia: 48,41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2</w:t>
      </w:r>
    </w:p>
    <w:p w14:paraId="5FC8A20B" w14:textId="77777777" w:rsidR="001C2F1F" w:rsidRPr="001C2F1F" w:rsidRDefault="001C2F1F" w:rsidP="001C2F1F">
      <w:pPr>
        <w:numPr>
          <w:ilvl w:val="0"/>
          <w:numId w:val="38"/>
        </w:numPr>
        <w:suppressAutoHyphens/>
        <w:spacing w:line="276" w:lineRule="auto"/>
        <w:ind w:left="709" w:hanging="284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Lokal mieszkalny – 3 pokoje + aneks kuchenny: 50,21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2</w:t>
      </w:r>
    </w:p>
    <w:p w14:paraId="2EFD7629" w14:textId="77777777" w:rsidR="001C2F1F" w:rsidRPr="001C2F1F" w:rsidRDefault="001C2F1F" w:rsidP="001C2F1F">
      <w:pPr>
        <w:numPr>
          <w:ilvl w:val="0"/>
          <w:numId w:val="38"/>
        </w:numPr>
        <w:suppressAutoHyphens/>
        <w:spacing w:line="276" w:lineRule="auto"/>
        <w:ind w:left="709" w:hanging="284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Lokal mieszkalny – 3 pokoje + aneks kuchenny: 52,08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2</w:t>
      </w:r>
    </w:p>
    <w:p w14:paraId="4CAAC787" w14:textId="77777777" w:rsidR="001C2F1F" w:rsidRPr="001C2F1F" w:rsidRDefault="001C2F1F" w:rsidP="001C2F1F">
      <w:pPr>
        <w:numPr>
          <w:ilvl w:val="0"/>
          <w:numId w:val="38"/>
        </w:numPr>
        <w:suppressAutoHyphens/>
        <w:spacing w:line="276" w:lineRule="auto"/>
        <w:ind w:left="709" w:hanging="284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Pozostałe pomieszczenia towarzyszące, o łącznej powierzchni: 47,06 m</w:t>
      </w:r>
      <w:r w:rsidRPr="001C2F1F">
        <w:rPr>
          <w:rFonts w:ascii="Cambria" w:hAnsi="Cambria" w:cstheme="minorHAnsi"/>
          <w:bCs/>
          <w:sz w:val="20"/>
          <w:szCs w:val="20"/>
          <w:vertAlign w:val="superscript"/>
        </w:rPr>
        <w:t>2</w:t>
      </w:r>
      <w:r w:rsidRPr="001C2F1F">
        <w:rPr>
          <w:rFonts w:ascii="Cambria" w:hAnsi="Cambria" w:cstheme="minorHAnsi"/>
          <w:bCs/>
          <w:sz w:val="20"/>
          <w:szCs w:val="20"/>
        </w:rPr>
        <w:t xml:space="preserve"> , a w tym:</w:t>
      </w:r>
    </w:p>
    <w:p w14:paraId="4EB56E91" w14:textId="77777777" w:rsidR="001C2F1F" w:rsidRPr="001C2F1F" w:rsidRDefault="001C2F1F" w:rsidP="001C2F1F">
      <w:pPr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709" w:hanging="283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Klatka schodowa</w:t>
      </w:r>
    </w:p>
    <w:p w14:paraId="215F996D" w14:textId="77777777" w:rsidR="001C2F1F" w:rsidRPr="001C2F1F" w:rsidRDefault="001C2F1F" w:rsidP="001C2F1F">
      <w:pPr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709" w:hanging="283"/>
        <w:contextualSpacing/>
        <w:jc w:val="both"/>
        <w:rPr>
          <w:rFonts w:ascii="Cambria" w:hAnsi="Cambria" w:cstheme="minorHAnsi"/>
          <w:bCs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>Komunikacja</w:t>
      </w:r>
    </w:p>
    <w:p w14:paraId="6B8DC1E3" w14:textId="77777777" w:rsidR="001C2F1F" w:rsidRPr="001C2F1F" w:rsidRDefault="001C2F1F" w:rsidP="001C2F1F">
      <w:pPr>
        <w:numPr>
          <w:ilvl w:val="0"/>
          <w:numId w:val="45"/>
        </w:numPr>
        <w:tabs>
          <w:tab w:val="left" w:pos="1134"/>
        </w:tabs>
        <w:suppressAutoHyphens/>
        <w:spacing w:line="276" w:lineRule="auto"/>
        <w:ind w:left="709" w:hanging="283"/>
        <w:contextualSpacing/>
        <w:jc w:val="both"/>
        <w:rPr>
          <w:rFonts w:ascii="Cambria" w:hAnsi="Cambria" w:cstheme="minorHAnsi"/>
          <w:bCs/>
          <w:i/>
          <w:sz w:val="20"/>
          <w:szCs w:val="20"/>
        </w:rPr>
      </w:pPr>
      <w:r w:rsidRPr="001C2F1F">
        <w:rPr>
          <w:rFonts w:ascii="Cambria" w:hAnsi="Cambria" w:cstheme="minorHAnsi"/>
          <w:bCs/>
          <w:sz w:val="20"/>
          <w:szCs w:val="20"/>
        </w:rPr>
        <w:t xml:space="preserve">Komórka lokatorska – 3 szt. </w:t>
      </w:r>
    </w:p>
    <w:p w14:paraId="385412C2" w14:textId="77777777" w:rsidR="001C2F1F" w:rsidRPr="001C2F1F" w:rsidRDefault="001C2F1F" w:rsidP="001C2F1F">
      <w:pPr>
        <w:ind w:left="709"/>
        <w:contextualSpacing/>
        <w:jc w:val="both"/>
        <w:rPr>
          <w:rFonts w:ascii="Cambria" w:hAnsi="Cambria" w:cstheme="minorHAnsi"/>
          <w:bCs/>
          <w:i/>
          <w:sz w:val="20"/>
          <w:szCs w:val="20"/>
        </w:rPr>
      </w:pPr>
    </w:p>
    <w:p w14:paraId="0C606888" w14:textId="77777777" w:rsidR="001C2F1F" w:rsidRPr="001C2F1F" w:rsidRDefault="001C2F1F" w:rsidP="001C2F1F">
      <w:pPr>
        <w:numPr>
          <w:ilvl w:val="0"/>
          <w:numId w:val="46"/>
        </w:numPr>
        <w:tabs>
          <w:tab w:val="left" w:pos="284"/>
        </w:tabs>
        <w:suppressAutoHyphens/>
        <w:spacing w:line="276" w:lineRule="auto"/>
        <w:ind w:left="709" w:hanging="720"/>
        <w:contextualSpacing/>
        <w:jc w:val="both"/>
        <w:rPr>
          <w:rFonts w:ascii="Cambria" w:hAnsi="Cambria" w:cstheme="minorHAnsi"/>
          <w:b/>
          <w:bCs/>
          <w:i/>
          <w:sz w:val="20"/>
          <w:szCs w:val="20"/>
        </w:rPr>
      </w:pPr>
      <w:r w:rsidRPr="001C2F1F">
        <w:rPr>
          <w:rFonts w:ascii="Cambria" w:hAnsi="Cambria" w:cstheme="minorHAnsi"/>
          <w:b/>
          <w:bCs/>
          <w:i/>
          <w:sz w:val="20"/>
          <w:szCs w:val="20"/>
        </w:rPr>
        <w:t>Roboty budowlane w ramach kosztów kwalifikowalnych</w:t>
      </w:r>
    </w:p>
    <w:p w14:paraId="6996EAE4" w14:textId="77777777" w:rsidR="001C2F1F" w:rsidRPr="001C2F1F" w:rsidRDefault="001C2F1F" w:rsidP="001C2F1F">
      <w:pPr>
        <w:ind w:left="709"/>
        <w:contextualSpacing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1C2F1F">
        <w:rPr>
          <w:rFonts w:ascii="Cambria" w:hAnsi="Cambria" w:cstheme="minorHAnsi"/>
          <w:b/>
          <w:bCs/>
          <w:sz w:val="20"/>
          <w:szCs w:val="20"/>
        </w:rPr>
        <w:t xml:space="preserve">Budynek </w:t>
      </w:r>
    </w:p>
    <w:p w14:paraId="5DBE2397" w14:textId="77777777" w:rsidR="001C2F1F" w:rsidRPr="001C2F1F" w:rsidRDefault="001C2F1F" w:rsidP="001C2F1F">
      <w:pPr>
        <w:spacing w:before="120" w:after="120"/>
        <w:ind w:left="709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  <w:u w:val="single"/>
        </w:rPr>
        <w:t>Branża budowlana</w:t>
      </w:r>
      <w:r w:rsidRPr="001C2F1F">
        <w:rPr>
          <w:rFonts w:ascii="Cambria" w:hAnsi="Cambria" w:cstheme="minorHAnsi"/>
          <w:sz w:val="20"/>
          <w:szCs w:val="20"/>
        </w:rPr>
        <w:t xml:space="preserve"> – koszty kwalifikowalne, obejmujące roboty budowlano-montażowe, </w:t>
      </w:r>
      <w:r w:rsidRPr="001C2F1F">
        <w:rPr>
          <w:rFonts w:ascii="Cambria" w:hAnsi="Cambria" w:cstheme="minorHAnsi"/>
          <w:sz w:val="20"/>
          <w:szCs w:val="20"/>
        </w:rPr>
        <w:br/>
        <w:t xml:space="preserve">a w szczególności: </w:t>
      </w:r>
    </w:p>
    <w:p w14:paraId="62682DDF" w14:textId="77777777" w:rsidR="001C2F1F" w:rsidRPr="001C2F1F" w:rsidRDefault="001C2F1F" w:rsidP="001C2F1F">
      <w:pPr>
        <w:numPr>
          <w:ilvl w:val="0"/>
          <w:numId w:val="39"/>
        </w:numPr>
        <w:suppressAutoHyphens/>
        <w:spacing w:before="60" w:after="60" w:line="276" w:lineRule="auto"/>
        <w:ind w:left="709" w:hanging="425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fundamenty, ściany konstrukcyjne, belki, strop i stropodach, </w:t>
      </w:r>
    </w:p>
    <w:p w14:paraId="51B4B1EE" w14:textId="77777777" w:rsidR="001C2F1F" w:rsidRPr="001C2F1F" w:rsidRDefault="001C2F1F" w:rsidP="001C2F1F">
      <w:pPr>
        <w:numPr>
          <w:ilvl w:val="0"/>
          <w:numId w:val="39"/>
        </w:numPr>
        <w:suppressAutoHyphens/>
        <w:spacing w:before="60" w:after="60" w:line="276" w:lineRule="auto"/>
        <w:ind w:left="709" w:hanging="425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izolacje termiczne, izolacje przeciwwilgociowe, izolacje akustyczne, </w:t>
      </w:r>
    </w:p>
    <w:p w14:paraId="1C1AE336" w14:textId="77777777" w:rsidR="001C2F1F" w:rsidRPr="001C2F1F" w:rsidRDefault="001C2F1F" w:rsidP="001C2F1F">
      <w:pPr>
        <w:numPr>
          <w:ilvl w:val="0"/>
          <w:numId w:val="39"/>
        </w:numPr>
        <w:suppressAutoHyphens/>
        <w:spacing w:before="60" w:after="60" w:line="276" w:lineRule="auto"/>
        <w:ind w:left="709" w:hanging="425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schody, balkony, tarasy, zadaszenia, balustrady,</w:t>
      </w:r>
    </w:p>
    <w:p w14:paraId="4E8B49BC" w14:textId="77777777" w:rsidR="001C2F1F" w:rsidRPr="001C2F1F" w:rsidRDefault="001C2F1F" w:rsidP="001C2F1F">
      <w:pPr>
        <w:numPr>
          <w:ilvl w:val="0"/>
          <w:numId w:val="39"/>
        </w:numPr>
        <w:suppressAutoHyphens/>
        <w:spacing w:before="60" w:after="60" w:line="276" w:lineRule="auto"/>
        <w:ind w:left="709" w:hanging="425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ściany działowe, kominy</w:t>
      </w:r>
    </w:p>
    <w:p w14:paraId="50989733" w14:textId="77777777" w:rsidR="001C2F1F" w:rsidRPr="001C2F1F" w:rsidRDefault="001C2F1F" w:rsidP="001C2F1F">
      <w:pPr>
        <w:numPr>
          <w:ilvl w:val="0"/>
          <w:numId w:val="39"/>
        </w:numPr>
        <w:suppressAutoHyphens/>
        <w:spacing w:before="60" w:after="60" w:line="276" w:lineRule="auto"/>
        <w:ind w:left="709" w:hanging="425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wykończenie wewnętrzne pomieszczeń: posadzki, sufity, ściany, tynki, wentylacja,</w:t>
      </w:r>
    </w:p>
    <w:p w14:paraId="08ED5A92" w14:textId="77777777" w:rsidR="001C2F1F" w:rsidRPr="001C2F1F" w:rsidRDefault="001C2F1F" w:rsidP="001C2F1F">
      <w:pPr>
        <w:numPr>
          <w:ilvl w:val="0"/>
          <w:numId w:val="39"/>
        </w:numPr>
        <w:suppressAutoHyphens/>
        <w:spacing w:before="60" w:after="60" w:line="276" w:lineRule="auto"/>
        <w:ind w:left="709" w:hanging="425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elewacja,</w:t>
      </w:r>
    </w:p>
    <w:p w14:paraId="14B83AC1" w14:textId="77777777" w:rsidR="001C2F1F" w:rsidRPr="001C2F1F" w:rsidRDefault="001C2F1F" w:rsidP="001C2F1F">
      <w:pPr>
        <w:numPr>
          <w:ilvl w:val="0"/>
          <w:numId w:val="39"/>
        </w:numPr>
        <w:suppressAutoHyphens/>
        <w:spacing w:before="60" w:after="60" w:line="276" w:lineRule="auto"/>
        <w:ind w:left="709" w:hanging="425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stolarka okienna i drzwiowa,  parapety, </w:t>
      </w:r>
    </w:p>
    <w:p w14:paraId="7AB2BBED" w14:textId="77777777" w:rsidR="001C2F1F" w:rsidRPr="001C2F1F" w:rsidRDefault="001C2F1F" w:rsidP="001C2F1F">
      <w:pPr>
        <w:numPr>
          <w:ilvl w:val="0"/>
          <w:numId w:val="39"/>
        </w:numPr>
        <w:suppressAutoHyphens/>
        <w:spacing w:before="60" w:after="60" w:line="276" w:lineRule="auto"/>
        <w:ind w:left="709" w:hanging="425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wyposażenie stałe kuchni i łazienki.</w:t>
      </w:r>
    </w:p>
    <w:p w14:paraId="35E06DAE" w14:textId="77777777" w:rsidR="001C2F1F" w:rsidRPr="001C2F1F" w:rsidRDefault="001C2F1F" w:rsidP="001C2F1F">
      <w:pPr>
        <w:spacing w:before="60" w:after="60"/>
        <w:ind w:left="709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7DDC8C57" w14:textId="77777777" w:rsidR="001C2F1F" w:rsidRPr="001C2F1F" w:rsidRDefault="001C2F1F" w:rsidP="001C2F1F">
      <w:pPr>
        <w:spacing w:before="120" w:after="120"/>
        <w:ind w:left="709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  <w:u w:val="single"/>
        </w:rPr>
        <w:t>Branża sanitarna</w:t>
      </w:r>
      <w:r w:rsidRPr="001C2F1F">
        <w:rPr>
          <w:rFonts w:ascii="Cambria" w:hAnsi="Cambria" w:cstheme="minorHAnsi"/>
          <w:sz w:val="20"/>
          <w:szCs w:val="20"/>
        </w:rPr>
        <w:t xml:space="preserve"> – koszty kwalifikowane, obejmujące w szczególności instalacje: </w:t>
      </w:r>
    </w:p>
    <w:p w14:paraId="1100E789" w14:textId="77777777" w:rsidR="001C2F1F" w:rsidRPr="001C2F1F" w:rsidRDefault="001C2F1F" w:rsidP="001C2F1F">
      <w:pPr>
        <w:numPr>
          <w:ilvl w:val="0"/>
          <w:numId w:val="40"/>
        </w:numPr>
        <w:suppressAutoHyphens/>
        <w:spacing w:before="120" w:after="120" w:line="276" w:lineRule="auto"/>
        <w:ind w:left="709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wody zimnej,</w:t>
      </w:r>
    </w:p>
    <w:p w14:paraId="6ABF250B" w14:textId="77777777" w:rsidR="001C2F1F" w:rsidRPr="001C2F1F" w:rsidRDefault="001C2F1F" w:rsidP="001C2F1F">
      <w:pPr>
        <w:numPr>
          <w:ilvl w:val="0"/>
          <w:numId w:val="40"/>
        </w:numPr>
        <w:suppressAutoHyphens/>
        <w:spacing w:before="120" w:after="120" w:line="276" w:lineRule="auto"/>
        <w:ind w:left="709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kanalizacji sanitarnej,</w:t>
      </w:r>
    </w:p>
    <w:p w14:paraId="41FD12A1" w14:textId="77777777" w:rsidR="001C2F1F" w:rsidRPr="001C2F1F" w:rsidRDefault="001C2F1F" w:rsidP="001C2F1F">
      <w:pPr>
        <w:numPr>
          <w:ilvl w:val="0"/>
          <w:numId w:val="40"/>
        </w:numPr>
        <w:suppressAutoHyphens/>
        <w:spacing w:before="120" w:after="120" w:line="276" w:lineRule="auto"/>
        <w:ind w:left="709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ciepłej wody użytkowej,</w:t>
      </w:r>
    </w:p>
    <w:p w14:paraId="24C07917" w14:textId="77777777" w:rsidR="001C2F1F" w:rsidRPr="001C2F1F" w:rsidRDefault="001C2F1F" w:rsidP="001C2F1F">
      <w:pPr>
        <w:numPr>
          <w:ilvl w:val="0"/>
          <w:numId w:val="40"/>
        </w:numPr>
        <w:suppressAutoHyphens/>
        <w:spacing w:before="120" w:after="120" w:line="276" w:lineRule="auto"/>
        <w:ind w:left="709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centralnego ogrzewania, </w:t>
      </w:r>
    </w:p>
    <w:p w14:paraId="06F22F97" w14:textId="77777777" w:rsidR="001C2F1F" w:rsidRPr="001C2F1F" w:rsidRDefault="001C2F1F" w:rsidP="001C2F1F">
      <w:pPr>
        <w:numPr>
          <w:ilvl w:val="0"/>
          <w:numId w:val="40"/>
        </w:numPr>
        <w:suppressAutoHyphens/>
        <w:spacing w:before="120" w:after="120" w:line="276" w:lineRule="auto"/>
        <w:ind w:left="709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wentylacji,</w:t>
      </w:r>
    </w:p>
    <w:p w14:paraId="14186B3B" w14:textId="77777777" w:rsidR="001C2F1F" w:rsidRPr="001C2F1F" w:rsidRDefault="001C2F1F" w:rsidP="001C2F1F">
      <w:pPr>
        <w:numPr>
          <w:ilvl w:val="0"/>
          <w:numId w:val="40"/>
        </w:numPr>
        <w:suppressAutoHyphens/>
        <w:spacing w:before="120" w:after="120" w:line="276" w:lineRule="auto"/>
        <w:ind w:left="709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instalację grzewczą (gazu) zasilaną z kotłowni gazowej zasilanej gazem ze zbiornika podziemnego,</w:t>
      </w:r>
    </w:p>
    <w:p w14:paraId="07D672D4" w14:textId="77777777" w:rsidR="001C2F1F" w:rsidRPr="001C2F1F" w:rsidRDefault="001C2F1F" w:rsidP="001C2F1F">
      <w:pPr>
        <w:spacing w:before="120" w:after="120"/>
        <w:ind w:left="709"/>
        <w:contextualSpacing/>
        <w:jc w:val="both"/>
        <w:rPr>
          <w:rFonts w:ascii="Cambria" w:hAnsi="Cambria" w:cstheme="minorHAnsi"/>
          <w:sz w:val="20"/>
          <w:szCs w:val="20"/>
          <w:u w:val="single"/>
        </w:rPr>
      </w:pPr>
    </w:p>
    <w:p w14:paraId="48FFF1ED" w14:textId="77777777" w:rsidR="001C2F1F" w:rsidRPr="001C2F1F" w:rsidRDefault="001C2F1F" w:rsidP="001C2F1F">
      <w:pPr>
        <w:spacing w:before="120" w:after="120"/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  <w:u w:val="single"/>
        </w:rPr>
        <w:t>Branża elektryczna</w:t>
      </w:r>
      <w:r w:rsidRPr="001C2F1F">
        <w:rPr>
          <w:rFonts w:ascii="Cambria" w:hAnsi="Cambria" w:cstheme="minorHAnsi"/>
          <w:sz w:val="20"/>
          <w:szCs w:val="20"/>
        </w:rPr>
        <w:t xml:space="preserve"> – koszty kwalifikowane, obejmujące w szczególności instalacje: </w:t>
      </w:r>
    </w:p>
    <w:p w14:paraId="1DF0F2CE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oświetleniową, teletechniczna i odgromową,  </w:t>
      </w:r>
    </w:p>
    <w:p w14:paraId="6961A1D4" w14:textId="77777777" w:rsidR="001C2F1F" w:rsidRPr="001C2F1F" w:rsidRDefault="001C2F1F" w:rsidP="001C2F1F">
      <w:pPr>
        <w:spacing w:before="120" w:after="120"/>
        <w:contextualSpacing/>
        <w:jc w:val="both"/>
        <w:rPr>
          <w:rFonts w:ascii="Cambria" w:hAnsi="Cambria" w:cstheme="minorHAnsi"/>
          <w:b/>
          <w:sz w:val="20"/>
          <w:szCs w:val="20"/>
          <w:u w:val="single"/>
        </w:rPr>
      </w:pPr>
    </w:p>
    <w:p w14:paraId="618A3794" w14:textId="77777777" w:rsidR="001C2F1F" w:rsidRPr="001C2F1F" w:rsidRDefault="001C2F1F" w:rsidP="001C2F1F">
      <w:pPr>
        <w:spacing w:before="120" w:after="120"/>
        <w:ind w:left="284"/>
        <w:contextualSpacing/>
        <w:jc w:val="both"/>
        <w:rPr>
          <w:rFonts w:ascii="Cambria" w:hAnsi="Cambria" w:cstheme="minorHAnsi"/>
          <w:b/>
          <w:sz w:val="20"/>
          <w:szCs w:val="20"/>
        </w:rPr>
      </w:pPr>
      <w:r w:rsidRPr="001C2F1F">
        <w:rPr>
          <w:rFonts w:ascii="Cambria" w:hAnsi="Cambria" w:cstheme="minorHAnsi"/>
          <w:b/>
          <w:sz w:val="20"/>
          <w:szCs w:val="20"/>
          <w:u w:val="single"/>
        </w:rPr>
        <w:t>Zagospodarowanie terenu wokół budynku</w:t>
      </w:r>
      <w:r w:rsidRPr="001C2F1F">
        <w:rPr>
          <w:rFonts w:ascii="Cambria" w:hAnsi="Cambria" w:cstheme="minorHAnsi"/>
          <w:b/>
          <w:sz w:val="20"/>
          <w:szCs w:val="20"/>
        </w:rPr>
        <w:t xml:space="preserve">  </w:t>
      </w:r>
    </w:p>
    <w:p w14:paraId="0E830262" w14:textId="77777777" w:rsidR="001C2F1F" w:rsidRPr="001C2F1F" w:rsidRDefault="001C2F1F" w:rsidP="001C2F1F">
      <w:pPr>
        <w:spacing w:before="120" w:after="120"/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  <w:u w:val="single"/>
        </w:rPr>
        <w:t>Branża drogowa</w:t>
      </w:r>
      <w:r w:rsidRPr="001C2F1F">
        <w:rPr>
          <w:rFonts w:ascii="Cambria" w:hAnsi="Cambria" w:cstheme="minorHAnsi"/>
          <w:sz w:val="20"/>
          <w:szCs w:val="20"/>
        </w:rPr>
        <w:t xml:space="preserve"> – koszty kwalifikowane, obejmujące w szczególności:</w:t>
      </w:r>
    </w:p>
    <w:p w14:paraId="52FF265E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budowę drogi wewnętrznej dojazdowej do budynku wielorodzinnego o nawierzchni </w:t>
      </w:r>
      <w:r w:rsidRPr="001C2F1F">
        <w:rPr>
          <w:rFonts w:ascii="Cambria" w:hAnsi="Cambria" w:cstheme="minorHAnsi"/>
          <w:sz w:val="20"/>
          <w:szCs w:val="20"/>
        </w:rPr>
        <w:br/>
        <w:t>z kruszywa i szerokości 5 m, o powierzchni 168,47 m</w:t>
      </w:r>
      <w:r w:rsidRPr="001C2F1F">
        <w:rPr>
          <w:rFonts w:ascii="Cambria" w:hAnsi="Cambria" w:cstheme="minorHAnsi"/>
          <w:sz w:val="20"/>
          <w:szCs w:val="20"/>
          <w:vertAlign w:val="superscript"/>
        </w:rPr>
        <w:t>2</w:t>
      </w:r>
    </w:p>
    <w:p w14:paraId="216FC9E7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budowę miejsc postojowych przy budynku w ilości: 6,</w:t>
      </w:r>
    </w:p>
    <w:p w14:paraId="58A17005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budowę utwardzonych dojść o nawierzchni z kostki betonowej i szerokości 1,5m,  </w:t>
      </w:r>
    </w:p>
    <w:p w14:paraId="44534622" w14:textId="77777777" w:rsidR="001C2F1F" w:rsidRPr="001C2F1F" w:rsidRDefault="001C2F1F" w:rsidP="001C2F1F">
      <w:pPr>
        <w:spacing w:before="120" w:after="120"/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  <w:u w:val="single"/>
        </w:rPr>
        <w:t>Branża budowlana</w:t>
      </w:r>
      <w:r w:rsidRPr="001C2F1F">
        <w:rPr>
          <w:rFonts w:ascii="Cambria" w:hAnsi="Cambria" w:cstheme="minorHAnsi"/>
          <w:sz w:val="20"/>
          <w:szCs w:val="20"/>
        </w:rPr>
        <w:t xml:space="preserve"> - koszty kwalifikowane, obejmujące w szczególności:</w:t>
      </w:r>
    </w:p>
    <w:p w14:paraId="49B669C8" w14:textId="77777777" w:rsidR="001C2F1F" w:rsidRPr="001C2F1F" w:rsidRDefault="001C2F1F" w:rsidP="001C2F1F">
      <w:pPr>
        <w:numPr>
          <w:ilvl w:val="0"/>
          <w:numId w:val="42"/>
        </w:numPr>
        <w:suppressAutoHyphens/>
        <w:spacing w:before="120" w:after="120"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montaż wiaty śmietnikowej, koszy na sieci, stojaka na rowery,</w:t>
      </w:r>
    </w:p>
    <w:p w14:paraId="7604F8EA" w14:textId="77777777" w:rsidR="001C2F1F" w:rsidRPr="001C2F1F" w:rsidRDefault="001C2F1F" w:rsidP="001C2F1F">
      <w:pPr>
        <w:numPr>
          <w:ilvl w:val="0"/>
          <w:numId w:val="42"/>
        </w:numPr>
        <w:suppressAutoHyphens/>
        <w:spacing w:before="120" w:after="120"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wykonanie trawnika, </w:t>
      </w:r>
    </w:p>
    <w:p w14:paraId="37CE325A" w14:textId="77777777" w:rsidR="001C2F1F" w:rsidRPr="001C2F1F" w:rsidRDefault="001C2F1F" w:rsidP="001C2F1F">
      <w:pPr>
        <w:spacing w:before="120" w:after="120"/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  <w:u w:val="single"/>
        </w:rPr>
        <w:t>Branża sanitarna</w:t>
      </w:r>
      <w:r w:rsidRPr="001C2F1F">
        <w:rPr>
          <w:rFonts w:ascii="Cambria" w:hAnsi="Cambria" w:cstheme="minorHAnsi"/>
          <w:sz w:val="20"/>
          <w:szCs w:val="20"/>
        </w:rPr>
        <w:t xml:space="preserve"> - koszty kwalifikowane, obejmujące w szczególności:</w:t>
      </w:r>
    </w:p>
    <w:p w14:paraId="7C6E7E95" w14:textId="77777777" w:rsidR="001C2F1F" w:rsidRPr="001C2F1F" w:rsidRDefault="001C2F1F" w:rsidP="001C2F1F">
      <w:pPr>
        <w:numPr>
          <w:ilvl w:val="0"/>
          <w:numId w:val="43"/>
        </w:numPr>
        <w:suppressAutoHyphens/>
        <w:spacing w:before="120" w:after="120"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budowę przyłącza wody, </w:t>
      </w:r>
    </w:p>
    <w:p w14:paraId="35FB1CCE" w14:textId="77777777" w:rsidR="001C2F1F" w:rsidRPr="001C2F1F" w:rsidRDefault="001C2F1F" w:rsidP="001C2F1F">
      <w:pPr>
        <w:numPr>
          <w:ilvl w:val="0"/>
          <w:numId w:val="43"/>
        </w:numPr>
        <w:suppressAutoHyphens/>
        <w:spacing w:before="120" w:after="120"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budowę przyłącza kanalizacji sanitarnej i zbiornika bezodpływowego usytuowanego na działce nr 410/1, </w:t>
      </w:r>
    </w:p>
    <w:p w14:paraId="7D8CDC48" w14:textId="77777777" w:rsidR="001C2F1F" w:rsidRPr="001C2F1F" w:rsidRDefault="001C2F1F" w:rsidP="001C2F1F">
      <w:pPr>
        <w:numPr>
          <w:ilvl w:val="0"/>
          <w:numId w:val="43"/>
        </w:numPr>
        <w:suppressAutoHyphens/>
        <w:spacing w:before="120" w:after="120"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lastRenderedPageBreak/>
        <w:t>budowę doziemnej instalacji gazu,</w:t>
      </w:r>
    </w:p>
    <w:p w14:paraId="1FEBA102" w14:textId="77777777" w:rsidR="001C2F1F" w:rsidRPr="001C2F1F" w:rsidRDefault="001C2F1F" w:rsidP="001C2F1F">
      <w:pPr>
        <w:spacing w:before="120" w:after="120"/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  <w:u w:val="single"/>
        </w:rPr>
        <w:t>Branża elektryczna</w:t>
      </w:r>
      <w:r w:rsidRPr="001C2F1F">
        <w:rPr>
          <w:rFonts w:ascii="Cambria" w:hAnsi="Cambria" w:cstheme="minorHAnsi"/>
          <w:sz w:val="20"/>
          <w:szCs w:val="20"/>
        </w:rPr>
        <w:t xml:space="preserve"> - koszty kwalifikowane, obejmujące w szczególności:</w:t>
      </w:r>
    </w:p>
    <w:p w14:paraId="2D8C7E1A" w14:textId="77777777" w:rsidR="001C2F1F" w:rsidRPr="001C2F1F" w:rsidRDefault="001C2F1F" w:rsidP="001C2F1F">
      <w:pPr>
        <w:numPr>
          <w:ilvl w:val="0"/>
          <w:numId w:val="43"/>
        </w:numPr>
        <w:suppressAutoHyphens/>
        <w:spacing w:before="120" w:after="120"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budowę doziemnej instalacji elektroenergetycznej, </w:t>
      </w:r>
    </w:p>
    <w:p w14:paraId="01CE8404" w14:textId="77777777" w:rsidR="001C2F1F" w:rsidRPr="001C2F1F" w:rsidRDefault="001C2F1F" w:rsidP="001C2F1F">
      <w:pPr>
        <w:spacing w:before="120" w:after="120"/>
        <w:ind w:left="720"/>
        <w:contextualSpacing/>
        <w:jc w:val="both"/>
        <w:rPr>
          <w:rFonts w:ascii="Cambria" w:hAnsi="Cambria" w:cstheme="minorHAnsi"/>
          <w:sz w:val="20"/>
          <w:szCs w:val="20"/>
        </w:rPr>
      </w:pPr>
    </w:p>
    <w:p w14:paraId="6AAB3563" w14:textId="77777777" w:rsidR="001C2F1F" w:rsidRPr="001C2F1F" w:rsidRDefault="001C2F1F" w:rsidP="001C2F1F">
      <w:pPr>
        <w:numPr>
          <w:ilvl w:val="0"/>
          <w:numId w:val="46"/>
        </w:numPr>
        <w:tabs>
          <w:tab w:val="left" w:pos="284"/>
        </w:tabs>
        <w:suppressAutoHyphens/>
        <w:spacing w:line="276" w:lineRule="auto"/>
        <w:ind w:left="993" w:hanging="720"/>
        <w:contextualSpacing/>
        <w:jc w:val="both"/>
        <w:rPr>
          <w:rFonts w:ascii="Cambria" w:hAnsi="Cambria" w:cstheme="minorHAnsi"/>
          <w:b/>
          <w:bCs/>
          <w:i/>
          <w:sz w:val="20"/>
          <w:szCs w:val="20"/>
        </w:rPr>
      </w:pPr>
      <w:r w:rsidRPr="001C2F1F">
        <w:rPr>
          <w:rFonts w:ascii="Cambria" w:hAnsi="Cambria" w:cstheme="minorHAnsi"/>
          <w:b/>
          <w:bCs/>
          <w:i/>
          <w:sz w:val="20"/>
          <w:szCs w:val="20"/>
        </w:rPr>
        <w:t>Roboty budowlane w ramach kosztów niekwalifikowalnych</w:t>
      </w:r>
    </w:p>
    <w:p w14:paraId="452C100D" w14:textId="77777777" w:rsidR="001C2F1F" w:rsidRPr="001C2F1F" w:rsidRDefault="001C2F1F" w:rsidP="001C2F1F">
      <w:pPr>
        <w:spacing w:before="120" w:after="120"/>
        <w:ind w:left="284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  <w:u w:val="single"/>
        </w:rPr>
        <w:t>Zagospodarowanie terenu wokół budynku</w:t>
      </w:r>
      <w:r w:rsidRPr="001C2F1F">
        <w:rPr>
          <w:rFonts w:ascii="Cambria" w:hAnsi="Cambria" w:cstheme="minorHAnsi"/>
          <w:sz w:val="20"/>
          <w:szCs w:val="20"/>
        </w:rPr>
        <w:t xml:space="preserve"> - koszty niekwalifikowane, obejmujące w szczególności:</w:t>
      </w:r>
    </w:p>
    <w:p w14:paraId="4670A195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 w:line="276" w:lineRule="auto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utwardzenie drogi wewnętrznej dojazdowej kruszywem łamanym o gr. 10 cm, szer. 5 m, </w:t>
      </w:r>
    </w:p>
    <w:p w14:paraId="69F3A951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budowę miejsc postojowych od strony ul. Południowej, w ilości: 15,</w:t>
      </w:r>
    </w:p>
    <w:p w14:paraId="43B3809C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budowę utwardzonych dojść  do istniejących budynków o nawierzchni z kostki betonowej,</w:t>
      </w:r>
    </w:p>
    <w:p w14:paraId="5859C7FF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montaż ogrodzenia od strony ul. Południowej o długości 75 </w:t>
      </w:r>
      <w:proofErr w:type="spellStart"/>
      <w:r w:rsidRPr="001C2F1F">
        <w:rPr>
          <w:rFonts w:ascii="Cambria" w:hAnsi="Cambria" w:cstheme="minorHAnsi"/>
          <w:sz w:val="20"/>
          <w:szCs w:val="20"/>
        </w:rPr>
        <w:t>mb</w:t>
      </w:r>
      <w:proofErr w:type="spellEnd"/>
      <w:r w:rsidRPr="001C2F1F">
        <w:rPr>
          <w:rFonts w:ascii="Cambria" w:hAnsi="Cambria" w:cstheme="minorHAnsi"/>
          <w:sz w:val="20"/>
          <w:szCs w:val="20"/>
        </w:rPr>
        <w:t>,</w:t>
      </w:r>
    </w:p>
    <w:p w14:paraId="075A6DFD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 wycinka drzew od strony ul. Południowej 9 szt. </w:t>
      </w:r>
    </w:p>
    <w:p w14:paraId="333A290D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Altana ogrodowa</w:t>
      </w:r>
    </w:p>
    <w:p w14:paraId="59459CA8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Zieleń</w:t>
      </w:r>
    </w:p>
    <w:p w14:paraId="5E97B711" w14:textId="77777777" w:rsidR="001C2F1F" w:rsidRPr="001C2F1F" w:rsidRDefault="001C2F1F" w:rsidP="001C2F1F">
      <w:pPr>
        <w:numPr>
          <w:ilvl w:val="0"/>
          <w:numId w:val="41"/>
        </w:numPr>
        <w:suppressAutoHyphens/>
        <w:spacing w:before="120" w:after="120"/>
        <w:contextualSpacing/>
        <w:jc w:val="both"/>
        <w:rPr>
          <w:rFonts w:ascii="Cambria" w:hAnsi="Cambria" w:cstheme="minorHAnsi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Oznakowanie pionowi i poziome, urządzenia bezpieczeństwa ruchu</w:t>
      </w:r>
    </w:p>
    <w:p w14:paraId="7D56DF70" w14:textId="77777777" w:rsidR="001C2F1F" w:rsidRPr="001C2F1F" w:rsidRDefault="001C2F1F" w:rsidP="001C2F1F">
      <w:pPr>
        <w:tabs>
          <w:tab w:val="center" w:pos="4536"/>
          <w:tab w:val="right" w:pos="9072"/>
        </w:tabs>
        <w:jc w:val="both"/>
        <w:rPr>
          <w:rFonts w:ascii="Cambria" w:hAnsi="Cambria" w:cstheme="minorHAnsi"/>
          <w:spacing w:val="-6"/>
          <w:w w:val="105"/>
          <w:sz w:val="20"/>
          <w:szCs w:val="20"/>
        </w:rPr>
      </w:pPr>
    </w:p>
    <w:p w14:paraId="4D3A3050" w14:textId="77777777" w:rsidR="001C2F1F" w:rsidRPr="001C2F1F" w:rsidRDefault="001C2F1F" w:rsidP="001C2F1F">
      <w:pPr>
        <w:tabs>
          <w:tab w:val="center" w:pos="4536"/>
          <w:tab w:val="right" w:pos="9072"/>
        </w:tabs>
        <w:jc w:val="both"/>
        <w:rPr>
          <w:rFonts w:ascii="Cambria" w:hAnsi="Cambria" w:cstheme="minorHAnsi"/>
          <w:spacing w:val="-4"/>
          <w:w w:val="105"/>
          <w:sz w:val="20"/>
          <w:szCs w:val="20"/>
        </w:rPr>
      </w:pPr>
      <w:r w:rsidRPr="001C2F1F">
        <w:rPr>
          <w:rFonts w:ascii="Cambria" w:hAnsi="Cambria" w:cstheme="minorHAnsi"/>
          <w:spacing w:val="-6"/>
          <w:w w:val="105"/>
          <w:sz w:val="20"/>
          <w:szCs w:val="20"/>
        </w:rPr>
        <w:t>Szczegółowy zakres inwestycji oraz wymagania jakościowe określa projekt budowlany</w:t>
      </w:r>
      <w:r w:rsidRPr="001C2F1F">
        <w:rPr>
          <w:rFonts w:ascii="Cambria" w:hAnsi="Cambria" w:cstheme="minorHAnsi"/>
          <w:spacing w:val="-4"/>
          <w:w w:val="105"/>
          <w:sz w:val="20"/>
          <w:szCs w:val="20"/>
        </w:rPr>
        <w:t>, specyfikacje techniczne wykonania i odbioru robót budowlanych, przedmiary robót (dostępne na stronie internetowej Zamawiającego</w:t>
      </w:r>
    </w:p>
    <w:p w14:paraId="08C6CAD8" w14:textId="60B18E15" w:rsidR="001C2F1F" w:rsidRPr="001C2F1F" w:rsidRDefault="00C9522D" w:rsidP="001C2F1F">
      <w:pPr>
        <w:tabs>
          <w:tab w:val="center" w:pos="4536"/>
          <w:tab w:val="right" w:pos="9072"/>
        </w:tabs>
        <w:jc w:val="both"/>
        <w:rPr>
          <w:rFonts w:ascii="Cambria" w:hAnsi="Cambria"/>
          <w:sz w:val="20"/>
          <w:szCs w:val="20"/>
        </w:rPr>
      </w:pPr>
      <w:hyperlink r:id="rId9" w:history="1">
        <w:r w:rsidR="001C2F1F" w:rsidRPr="001C2F1F">
          <w:rPr>
            <w:rStyle w:val="Hipercze"/>
            <w:rFonts w:ascii="Cambria" w:hAnsi="Cambria"/>
            <w:sz w:val="20"/>
            <w:szCs w:val="20"/>
          </w:rPr>
          <w:t>https://zamowienia.sidaspzp.pl/zamowienia/65e03f64-803e-473e-b48d-15e400f43818</w:t>
        </w:r>
      </w:hyperlink>
    </w:p>
    <w:p w14:paraId="05D0905D" w14:textId="73098831" w:rsidR="005567C7" w:rsidRPr="001C2F1F" w:rsidRDefault="005567C7" w:rsidP="00AA5AB5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§ </w:t>
      </w:r>
      <w:r w:rsidR="00965D50"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2</w:t>
      </w:r>
      <w:r w:rsidR="00C27BED"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1612343E" w14:textId="536AEDE9" w:rsidR="00582B0A" w:rsidRPr="001C2F1F" w:rsidRDefault="005567C7" w:rsidP="00AA5AB5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Obowiązki Zamawiającego</w:t>
      </w:r>
    </w:p>
    <w:p w14:paraId="48A2EF1D" w14:textId="67B21089" w:rsidR="00582B0A" w:rsidRPr="001C2F1F" w:rsidRDefault="00582B0A" w:rsidP="00AA5AB5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Zamawiający przekaże Wykonawcy dokumentację projektową</w:t>
      </w:r>
      <w:r w:rsidR="006C3A08" w:rsidRPr="001C2F1F">
        <w:rPr>
          <w:rFonts w:ascii="Cambria" w:hAnsi="Cambria"/>
          <w:color w:val="000000" w:themeColor="text1"/>
          <w:sz w:val="20"/>
          <w:szCs w:val="20"/>
        </w:rPr>
        <w:t xml:space="preserve"> (wersja elektroniczna).</w:t>
      </w:r>
    </w:p>
    <w:p w14:paraId="26F39992" w14:textId="77777777" w:rsidR="00F86713" w:rsidRPr="001C2F1F" w:rsidRDefault="00582B0A" w:rsidP="00AA5AB5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Zamawiający zobowiązuje się do terminowego regulowania płatności przy zachowaniu ustalonych warunków w umowie.</w:t>
      </w:r>
    </w:p>
    <w:p w14:paraId="710E07B3" w14:textId="794B7620" w:rsidR="00C27BED" w:rsidRPr="001C2F1F" w:rsidRDefault="00F86713" w:rsidP="002E7409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Zamawiający zastrzega sobie prawo organizowania narad roboczych – koordynacyjnych z udziałem przedstawicieli Wykonawcy, Zamawiającego i wykonawcy robót budowlanych oraz innych zaproszonych osób. Terminy takich narad będzie ustalał Zamawiający. </w:t>
      </w:r>
    </w:p>
    <w:p w14:paraId="1BCB1CD5" w14:textId="46E100AA" w:rsidR="005567C7" w:rsidRPr="001C2F1F" w:rsidRDefault="005567C7" w:rsidP="00AA5AB5">
      <w:pPr>
        <w:tabs>
          <w:tab w:val="num" w:pos="720"/>
        </w:tabs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§ </w:t>
      </w:r>
      <w:r w:rsidR="009D6494"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3</w:t>
      </w:r>
      <w:r w:rsidR="00C27BED"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1C488079" w14:textId="1318BEFF" w:rsidR="005567C7" w:rsidRPr="001C2F1F" w:rsidRDefault="005567C7" w:rsidP="00AA5AB5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Obowiązki Wykonawcy</w:t>
      </w:r>
    </w:p>
    <w:p w14:paraId="4AA9CC06" w14:textId="1486BCAE" w:rsidR="005C643B" w:rsidRPr="001C2F1F" w:rsidRDefault="005C643B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Inspektor nadzoru przed przystąpieniem do realizacji umowy złoży pisemne oświadczenie </w:t>
      </w:r>
      <w:r w:rsidR="00C86F3B">
        <w:rPr>
          <w:rFonts w:ascii="Cambria" w:hAnsi="Cambria"/>
          <w:color w:val="000000" w:themeColor="text1"/>
          <w:sz w:val="20"/>
          <w:szCs w:val="20"/>
        </w:rPr>
        <w:br/>
      </w:r>
      <w:r w:rsidRPr="001C2F1F">
        <w:rPr>
          <w:rFonts w:ascii="Cambria" w:hAnsi="Cambria"/>
          <w:color w:val="000000" w:themeColor="text1"/>
          <w:sz w:val="20"/>
          <w:szCs w:val="20"/>
        </w:rPr>
        <w:t>o przyjęciu obowiązków inspektora nadzoru nad realizacją inwestycji.</w:t>
      </w:r>
    </w:p>
    <w:p w14:paraId="65B4CEA3" w14:textId="35314398" w:rsidR="005C643B" w:rsidRPr="001C2F1F" w:rsidRDefault="005C643B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Wykonawca niniejszej umowy oświadcza, że zapozna się z umową, zawartą przez Wykonawcę robót budowlanych</w:t>
      </w:r>
      <w:r w:rsidR="00B879F8" w:rsidRPr="001C2F1F">
        <w:rPr>
          <w:rFonts w:ascii="Cambria" w:hAnsi="Cambria"/>
          <w:color w:val="000000" w:themeColor="text1"/>
          <w:sz w:val="20"/>
          <w:szCs w:val="20"/>
        </w:rPr>
        <w:t xml:space="preserve"> z Zamawiającym.</w:t>
      </w:r>
    </w:p>
    <w:p w14:paraId="63647CD3" w14:textId="5C7BF21E" w:rsidR="005C643B" w:rsidRPr="001C2F1F" w:rsidRDefault="005C643B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Wykonawca niniejszej umowy oświadcza, że zapoznał się z dokumentacj</w:t>
      </w:r>
      <w:r w:rsidR="006C3A08" w:rsidRPr="001C2F1F">
        <w:rPr>
          <w:rFonts w:ascii="Cambria" w:hAnsi="Cambria"/>
          <w:color w:val="000000" w:themeColor="text1"/>
          <w:sz w:val="20"/>
          <w:szCs w:val="20"/>
        </w:rPr>
        <w:t>ą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projektową przedsięwzięcia.</w:t>
      </w:r>
    </w:p>
    <w:p w14:paraId="3009B81C" w14:textId="1001122A" w:rsidR="005567C7" w:rsidRPr="001C2F1F" w:rsidRDefault="005567C7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Do podstawowych zadań Wykonawcy należy pełnienie obowiązków i wykonywanie uprawnień, </w:t>
      </w:r>
      <w:r w:rsidR="00C86F3B">
        <w:rPr>
          <w:rFonts w:ascii="Cambria" w:hAnsi="Cambria"/>
          <w:color w:val="000000" w:themeColor="text1"/>
          <w:sz w:val="20"/>
          <w:szCs w:val="20"/>
        </w:rPr>
        <w:br/>
      </w:r>
      <w:r w:rsidRPr="001C2F1F">
        <w:rPr>
          <w:rFonts w:ascii="Cambria" w:hAnsi="Cambria"/>
          <w:color w:val="000000" w:themeColor="text1"/>
          <w:sz w:val="20"/>
          <w:szCs w:val="20"/>
        </w:rPr>
        <w:t>o których mowa w art. 25 i 26 ustawy z dnia 7 lipca 1994 r. Prawo budowlane (tj. Dz. U. z 2020 r. poz.</w:t>
      </w:r>
      <w:r w:rsidR="008405E2" w:rsidRPr="001C2F1F">
        <w:rPr>
          <w:rFonts w:ascii="Cambria" w:hAnsi="Cambria"/>
          <w:color w:val="000000" w:themeColor="text1"/>
          <w:sz w:val="20"/>
          <w:szCs w:val="20"/>
        </w:rPr>
        <w:t xml:space="preserve"> 1333 ze zm.</w:t>
      </w:r>
      <w:r w:rsidRPr="001C2F1F">
        <w:rPr>
          <w:rFonts w:ascii="Cambria" w:hAnsi="Cambria"/>
          <w:color w:val="000000" w:themeColor="text1"/>
          <w:sz w:val="20"/>
          <w:szCs w:val="20"/>
        </w:rPr>
        <w:t>), a w szczególności:</w:t>
      </w:r>
    </w:p>
    <w:p w14:paraId="4A6305AE" w14:textId="49B7F8F0" w:rsidR="005567C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prowadzenie nadzoru nad prawidłowym przebiegiem umowy zawartej z Wykonawcą robót budowlanych,</w:t>
      </w:r>
    </w:p>
    <w:p w14:paraId="53DDC804" w14:textId="1D753492" w:rsidR="005567C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reprezentowanie Zamawiającego na budowie przez sprawowanie kontroli zgodności</w:t>
      </w:r>
      <w:r w:rsidR="00F140BE" w:rsidRPr="001C2F1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1C2F1F">
        <w:rPr>
          <w:rFonts w:ascii="Cambria" w:hAnsi="Cambria"/>
          <w:color w:val="000000" w:themeColor="text1"/>
          <w:sz w:val="20"/>
          <w:szCs w:val="20"/>
        </w:rPr>
        <w:t>jej realizacji z dokumentacją projektową, specyfikacjami technicznymi,</w:t>
      </w:r>
      <w:r w:rsidR="00F140BE" w:rsidRPr="001C2F1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1C2F1F">
        <w:rPr>
          <w:rFonts w:ascii="Cambria" w:hAnsi="Cambria"/>
          <w:color w:val="000000" w:themeColor="text1"/>
          <w:sz w:val="20"/>
          <w:szCs w:val="20"/>
        </w:rPr>
        <w:t>obowiązującymi przepisami oraz zasadami wiedzy technicznej i sztuki budowlanej,</w:t>
      </w:r>
    </w:p>
    <w:p w14:paraId="7E4F1931" w14:textId="77777777" w:rsidR="005567C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informowanie Zamawiającego o zagrożeniach w realizacji inwestycji, o występujących odstępstwach jakościowych, odstępstwach co do sposobu i terminu wykonywania dzieła budowlanego, </w:t>
      </w:r>
    </w:p>
    <w:p w14:paraId="3B86618A" w14:textId="14229C85" w:rsidR="005567C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przygotowywanie, sporządzanie i dostarczanie dla Zamawiającego wszelkich informacji </w:t>
      </w:r>
      <w:r w:rsidR="00965D50" w:rsidRPr="001C2F1F">
        <w:rPr>
          <w:rFonts w:ascii="Cambria" w:hAnsi="Cambria"/>
          <w:color w:val="000000" w:themeColor="text1"/>
          <w:sz w:val="20"/>
          <w:szCs w:val="20"/>
        </w:rPr>
        <w:br/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i opinii, dokumentów związanych z realizacją inwestycji, w tym z zakresu rzeczowo-finansowego. Inspektor nadzoru będzie informował na bieżąco Zamawiającego o przebiegu prac </w:t>
      </w:r>
      <w:r w:rsidR="00C86F3B">
        <w:rPr>
          <w:rFonts w:ascii="Cambria" w:hAnsi="Cambria"/>
          <w:color w:val="000000" w:themeColor="text1"/>
          <w:sz w:val="20"/>
          <w:szCs w:val="20"/>
        </w:rPr>
        <w:br/>
      </w:r>
      <w:r w:rsidRPr="001C2F1F">
        <w:rPr>
          <w:rFonts w:ascii="Cambria" w:hAnsi="Cambria"/>
          <w:color w:val="000000" w:themeColor="text1"/>
          <w:sz w:val="20"/>
          <w:szCs w:val="20"/>
        </w:rPr>
        <w:t>i ewentualnych zagrożeniach w realizacji inwestycji,</w:t>
      </w:r>
    </w:p>
    <w:p w14:paraId="2D58C4F9" w14:textId="34EBDD63" w:rsidR="005567C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nadzorowanie wypełniania warunków umowy zawartej pomiędzy Zamawiającym a Wykonawcą robót oraz podejmowanie działań w celu dotrzymania terminu realizacji budowy,</w:t>
      </w:r>
    </w:p>
    <w:p w14:paraId="41895621" w14:textId="0EDB43D4" w:rsidR="005567C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podejmowanie decyzji o dopuszczeniu do wbudowania (lub odrzuceniu)  materiałów i urządzeń przewidzianych do realizacji robót w oparciu o przepisy, normy i wymagania sformułowane </w:t>
      </w:r>
      <w:r w:rsidR="00C86F3B">
        <w:rPr>
          <w:rFonts w:ascii="Cambria" w:hAnsi="Cambria"/>
          <w:color w:val="000000" w:themeColor="text1"/>
          <w:sz w:val="20"/>
          <w:szCs w:val="20"/>
        </w:rPr>
        <w:br/>
      </w:r>
      <w:r w:rsidRPr="001C2F1F">
        <w:rPr>
          <w:rFonts w:ascii="Cambria" w:hAnsi="Cambria"/>
          <w:color w:val="000000" w:themeColor="text1"/>
          <w:sz w:val="20"/>
          <w:szCs w:val="20"/>
        </w:rPr>
        <w:t>w umowie z wykonawcą robót, w dokumentacji projektowej i specyfikacjach technicznych,</w:t>
      </w:r>
    </w:p>
    <w:p w14:paraId="4CBA0961" w14:textId="0CC5E79F" w:rsidR="005567C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sprawdzanie i odbiór robót budowlanych ulegających zakryciu lub zanikających, uczestniczenie </w:t>
      </w:r>
      <w:r w:rsidR="00C86F3B">
        <w:rPr>
          <w:rFonts w:ascii="Cambria" w:hAnsi="Cambria"/>
          <w:color w:val="000000" w:themeColor="text1"/>
          <w:sz w:val="20"/>
          <w:szCs w:val="20"/>
        </w:rPr>
        <w:br/>
      </w:r>
      <w:r w:rsidRPr="001C2F1F">
        <w:rPr>
          <w:rFonts w:ascii="Cambria" w:hAnsi="Cambria"/>
          <w:color w:val="000000" w:themeColor="text1"/>
          <w:sz w:val="20"/>
          <w:szCs w:val="20"/>
        </w:rPr>
        <w:t>w odbiorach technicznych,</w:t>
      </w:r>
    </w:p>
    <w:p w14:paraId="18069C77" w14:textId="5798F98D" w:rsidR="005567C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wydawanie kierownikowi budowy poleceń potwierdzonych wpisem do dziennika budowy dotyczących usunięcia nieprawidłowości lub zagrożeń, wykonania badań, także wymagających odkrycia robót lub elementów zakrytych oraz przedstawienie dowodów dopuszczenia do obrotu i stosowania w budownictwie wyrobów budowlanych i urządzeń technicznych,</w:t>
      </w:r>
    </w:p>
    <w:p w14:paraId="50AD4CFB" w14:textId="5E46FFE9" w:rsidR="005567C7" w:rsidRPr="00C86F3B" w:rsidRDefault="005567C7" w:rsidP="00C86F3B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lastRenderedPageBreak/>
        <w:t>żądanie od kierownika budowy dokonania poprawek bądź ponownego wykonania wadliwie wykonanych robót,</w:t>
      </w:r>
      <w:r w:rsidR="005931FC" w:rsidRPr="001C2F1F">
        <w:rPr>
          <w:rFonts w:ascii="Cambria" w:hAnsi="Cambria"/>
          <w:color w:val="000000" w:themeColor="text1"/>
          <w:sz w:val="20"/>
          <w:szCs w:val="20"/>
        </w:rPr>
        <w:t xml:space="preserve"> a także wstrzymanie dalszych robót budowlanych w przypadku, gdy ich kontynuacji mogła by wywołać zagrożenie bądź spowodować niedopuszczalną niezgodność </w:t>
      </w:r>
      <w:r w:rsidR="00C86F3B">
        <w:rPr>
          <w:rFonts w:ascii="Cambria" w:hAnsi="Cambria"/>
          <w:color w:val="000000" w:themeColor="text1"/>
          <w:sz w:val="20"/>
          <w:szCs w:val="20"/>
        </w:rPr>
        <w:br/>
      </w:r>
      <w:r w:rsidR="005931FC" w:rsidRPr="00C86F3B">
        <w:rPr>
          <w:rFonts w:ascii="Cambria" w:hAnsi="Cambria"/>
          <w:color w:val="000000" w:themeColor="text1"/>
          <w:sz w:val="20"/>
          <w:szCs w:val="20"/>
        </w:rPr>
        <w:t xml:space="preserve">z projektem lub pozwoleniem na budowę, </w:t>
      </w:r>
    </w:p>
    <w:p w14:paraId="236F2B87" w14:textId="77777777" w:rsidR="005567C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uczestniczenie przy przeprowadzaniu wszystkich prób, pomiarów i sprawdzeń, </w:t>
      </w:r>
    </w:p>
    <w:p w14:paraId="7AE5948F" w14:textId="63BA3754" w:rsidR="005567C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uczestniczenie w odbiorze</w:t>
      </w:r>
      <w:r w:rsidR="006C3A08" w:rsidRPr="001C2F1F">
        <w:rPr>
          <w:rFonts w:ascii="Cambria" w:hAnsi="Cambria"/>
          <w:color w:val="000000" w:themeColor="text1"/>
          <w:sz w:val="20"/>
          <w:szCs w:val="20"/>
        </w:rPr>
        <w:t xml:space="preserve"> częściowym, 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końcowym i odbiorze pogwarancyjnym,</w:t>
      </w:r>
    </w:p>
    <w:p w14:paraId="54812CD5" w14:textId="77777777" w:rsidR="005567C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kontrolowanie i weryfikowanie obmiarów robót i kosztorysów powykonawczych pod względem ich zgodności z dokumentacją projektową i stanem faktycznym, </w:t>
      </w:r>
    </w:p>
    <w:p w14:paraId="7FE1A6FA" w14:textId="46FE581D" w:rsidR="00370047" w:rsidRPr="001C2F1F" w:rsidRDefault="005567C7" w:rsidP="00AA5AB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sprawdzanie dokumentów załączonych do rozliczenia robót, dokonywanie rozliczeń merytorycznych i finansowych wykonanych prac, potwierdzanie atestów, certyfikató</w:t>
      </w:r>
      <w:r w:rsidR="00B879F8" w:rsidRPr="001C2F1F">
        <w:rPr>
          <w:rFonts w:ascii="Cambria" w:hAnsi="Cambria"/>
          <w:color w:val="000000" w:themeColor="text1"/>
          <w:sz w:val="20"/>
          <w:szCs w:val="20"/>
        </w:rPr>
        <w:t>w.</w:t>
      </w:r>
    </w:p>
    <w:p w14:paraId="02ACEABE" w14:textId="77777777" w:rsidR="00904254" w:rsidRPr="001C2F1F" w:rsidRDefault="005567C7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Inspektorowi nadzoru nie wolno bez zgody Zamawiającego wydawać wykonawcy robót poleceń wykonywania jakichkolwiek robót, nie objętych umową o roboty budowlane.</w:t>
      </w:r>
    </w:p>
    <w:p w14:paraId="7FF8734C" w14:textId="2307E1F0" w:rsidR="00892A29" w:rsidRPr="001C2F1F" w:rsidRDefault="00096521" w:rsidP="00AA5A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41B47727" w14:textId="52032DCF" w:rsidR="00892A29" w:rsidRPr="001C2F1F" w:rsidRDefault="00892A29" w:rsidP="00AA5AB5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§ </w:t>
      </w:r>
      <w:r w:rsidR="009D6494"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4</w:t>
      </w:r>
      <w:r w:rsidR="00C27BED"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434BF7B9" w14:textId="77777777" w:rsidR="00892A29" w:rsidRPr="001C2F1F" w:rsidRDefault="00892A29" w:rsidP="00AA5AB5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Termin wykonania zamówienia</w:t>
      </w:r>
    </w:p>
    <w:p w14:paraId="548AA3D0" w14:textId="77777777" w:rsidR="005C643B" w:rsidRPr="001C2F1F" w:rsidRDefault="00DB1871" w:rsidP="00AA5AB5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1C2F1F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>Nadzór będzie świadczony</w:t>
      </w:r>
      <w:r w:rsidR="005A2469" w:rsidRPr="001C2F1F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 xml:space="preserve"> w okresie od podpisania umowy w sprawie pełnienia nadzoru inwestorskiego do </w:t>
      </w:r>
      <w:r w:rsidR="008405E2" w:rsidRPr="001C2F1F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 xml:space="preserve">dnia </w:t>
      </w:r>
      <w:r w:rsidR="005A2469" w:rsidRPr="001C2F1F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>zakończenia</w:t>
      </w:r>
      <w:r w:rsidR="008405E2" w:rsidRPr="001C2F1F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 xml:space="preserve"> i rozliczenia zadania</w:t>
      </w:r>
      <w:r w:rsidR="005A2469" w:rsidRPr="001C2F1F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 xml:space="preserve"> inwestyc</w:t>
      </w:r>
      <w:r w:rsidR="008405E2" w:rsidRPr="001C2F1F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>yjnego</w:t>
      </w:r>
      <w:r w:rsidR="005A2469" w:rsidRPr="001C2F1F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>, przez które rozumie się dokonanie przez Zamawiającego odbioru końcowego zadania inwestycyjnego</w:t>
      </w:r>
      <w:r w:rsidR="003C27EB" w:rsidRPr="001C2F1F"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  <w:t>.</w:t>
      </w:r>
    </w:p>
    <w:p w14:paraId="3369DC22" w14:textId="77777777" w:rsidR="005C643B" w:rsidRPr="001C2F1F" w:rsidRDefault="003C27EB" w:rsidP="00AA5AB5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Przewidywany term</w:t>
      </w:r>
      <w:r w:rsidR="007B1531" w:rsidRPr="001C2F1F">
        <w:rPr>
          <w:rFonts w:ascii="Cambria" w:hAnsi="Cambria"/>
          <w:color w:val="000000" w:themeColor="text1"/>
          <w:sz w:val="20"/>
          <w:szCs w:val="20"/>
        </w:rPr>
        <w:t>in</w:t>
      </w:r>
      <w:r w:rsidR="00F43263" w:rsidRPr="001C2F1F">
        <w:rPr>
          <w:rFonts w:ascii="Cambria" w:hAnsi="Cambria"/>
          <w:color w:val="000000" w:themeColor="text1"/>
          <w:sz w:val="20"/>
          <w:szCs w:val="20"/>
        </w:rPr>
        <w:t xml:space="preserve"> zakończenia robót </w:t>
      </w:r>
      <w:r w:rsidR="005B48AA" w:rsidRPr="001C2F1F">
        <w:rPr>
          <w:rFonts w:ascii="Cambria" w:hAnsi="Cambria"/>
          <w:color w:val="000000" w:themeColor="text1"/>
          <w:sz w:val="20"/>
          <w:szCs w:val="20"/>
        </w:rPr>
        <w:t>budowlanych</w:t>
      </w:r>
      <w:r w:rsidRPr="001C2F1F">
        <w:rPr>
          <w:rFonts w:ascii="Cambria" w:hAnsi="Cambria"/>
          <w:color w:val="000000" w:themeColor="text1"/>
          <w:sz w:val="20"/>
          <w:szCs w:val="20"/>
        </w:rPr>
        <w:t>:</w:t>
      </w:r>
      <w:r w:rsidR="00892A29" w:rsidRPr="001C2F1F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 ………………………………</w:t>
      </w:r>
      <w:r w:rsidR="00370047" w:rsidRPr="001C2F1F">
        <w:rPr>
          <w:rFonts w:ascii="Cambria" w:hAnsi="Cambria"/>
          <w:b/>
          <w:bCs/>
          <w:color w:val="000000" w:themeColor="text1"/>
          <w:sz w:val="20"/>
          <w:szCs w:val="20"/>
        </w:rPr>
        <w:t>………..</w:t>
      </w:r>
      <w:r w:rsidR="00892A29" w:rsidRPr="001C2F1F">
        <w:rPr>
          <w:rFonts w:ascii="Cambria" w:hAnsi="Cambria"/>
          <w:b/>
          <w:bCs/>
          <w:color w:val="000000" w:themeColor="text1"/>
          <w:sz w:val="20"/>
          <w:szCs w:val="20"/>
        </w:rPr>
        <w:t>……</w:t>
      </w:r>
      <w:r w:rsidR="00965D50" w:rsidRPr="001C2F1F">
        <w:rPr>
          <w:rFonts w:ascii="Cambria" w:hAnsi="Cambria"/>
          <w:b/>
          <w:bCs/>
          <w:color w:val="000000" w:themeColor="text1"/>
          <w:sz w:val="20"/>
          <w:szCs w:val="20"/>
        </w:rPr>
        <w:t>……………</w:t>
      </w:r>
    </w:p>
    <w:p w14:paraId="658AE62E" w14:textId="64D48680" w:rsidR="00582B0A" w:rsidRPr="001C2F1F" w:rsidRDefault="005C643B" w:rsidP="00AA5AB5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Cambria" w:eastAsia="Lucida Sans Unicode" w:hAnsi="Cambria"/>
          <w:color w:val="000000" w:themeColor="text1"/>
          <w:kern w:val="1"/>
          <w:sz w:val="20"/>
          <w:szCs w:val="20"/>
          <w:lang w:eastAsia="hi-IN" w:bidi="hi-IN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Inspektor nadzoru zobowiązany jest do nadzorowania budowy w takich odstępach czasu, aby była skuteczność nadzoru, jednak nie rzadziej niż 1 raz w tygodniu (w godzinach pracy Urzędu Gminy w Tomaszowie Mazowieckim). Ponadto, na wezwanie Zamawiającego, w sprawach nie cierpiących zwłoki, Inspektor nadzoru zobowiązany będzie do stawienia się na terenie budowy niezwłocznie </w:t>
      </w:r>
      <w:r w:rsidR="00C86F3B">
        <w:rPr>
          <w:rFonts w:ascii="Cambria" w:hAnsi="Cambria"/>
          <w:color w:val="000000" w:themeColor="text1"/>
          <w:sz w:val="20"/>
          <w:szCs w:val="20"/>
        </w:rPr>
        <w:br/>
      </w:r>
      <w:r w:rsidRPr="001C2F1F">
        <w:rPr>
          <w:rFonts w:ascii="Cambria" w:hAnsi="Cambria"/>
          <w:color w:val="000000" w:themeColor="text1"/>
          <w:sz w:val="20"/>
          <w:szCs w:val="20"/>
        </w:rPr>
        <w:t>i podjęcia czynności objętych umową. Liczba pobytów inspektora nadzoru na budowie musi zapewnić prawidłowy nadzór nad przebiegiem robót i wynikać będzie z bieżących potrzeb. Inspektor nadzoru zobowiązany jest posiadać telefon komórkowy i samochód do dyspozycji.</w:t>
      </w:r>
    </w:p>
    <w:p w14:paraId="27637ED3" w14:textId="6604C446" w:rsidR="000633A5" w:rsidRPr="001C2F1F" w:rsidRDefault="000633A5" w:rsidP="00AA5AB5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 xml:space="preserve">§ </w:t>
      </w:r>
      <w:r w:rsidR="005B48AA" w:rsidRPr="001C2F1F">
        <w:rPr>
          <w:rFonts w:ascii="Cambria" w:hAnsi="Cambria" w:cs="Calibri"/>
          <w:b/>
          <w:color w:val="000000" w:themeColor="text1"/>
          <w:sz w:val="20"/>
          <w:szCs w:val="20"/>
        </w:rPr>
        <w:t>5</w:t>
      </w:r>
      <w:r w:rsidR="00C27BED" w:rsidRPr="001C2F1F">
        <w:rPr>
          <w:rFonts w:ascii="Cambria" w:hAnsi="Cambria" w:cs="Calibri"/>
          <w:b/>
          <w:color w:val="000000" w:themeColor="text1"/>
          <w:sz w:val="20"/>
          <w:szCs w:val="20"/>
        </w:rPr>
        <w:t>.</w:t>
      </w:r>
    </w:p>
    <w:p w14:paraId="075225F8" w14:textId="3FE13200" w:rsidR="008441C6" w:rsidRPr="001C2F1F" w:rsidRDefault="008441C6" w:rsidP="00AA5AB5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Wynagrodzenie i zasady rozliczania</w:t>
      </w:r>
    </w:p>
    <w:p w14:paraId="2F052385" w14:textId="77777777" w:rsidR="000633A5" w:rsidRPr="001C2F1F" w:rsidRDefault="000633A5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S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>t</w:t>
      </w:r>
      <w:r w:rsidRPr="001C2F1F">
        <w:rPr>
          <w:rFonts w:ascii="Cambria" w:hAnsi="Cambria"/>
          <w:color w:val="000000" w:themeColor="text1"/>
          <w:sz w:val="20"/>
          <w:szCs w:val="20"/>
        </w:rPr>
        <w:t>ro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n</w:t>
      </w:r>
      <w:r w:rsidRPr="001C2F1F">
        <w:rPr>
          <w:rFonts w:ascii="Cambria" w:hAnsi="Cambria"/>
          <w:color w:val="000000" w:themeColor="text1"/>
          <w:sz w:val="20"/>
          <w:szCs w:val="20"/>
        </w:rPr>
        <w:t>y</w:t>
      </w:r>
      <w:r w:rsidRPr="001C2F1F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1C2F1F">
        <w:rPr>
          <w:rFonts w:ascii="Cambria" w:hAnsi="Cambria"/>
          <w:color w:val="000000" w:themeColor="text1"/>
          <w:sz w:val="20"/>
          <w:szCs w:val="20"/>
        </w:rPr>
        <w:t>u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1C2F1F">
        <w:rPr>
          <w:rFonts w:ascii="Cambria" w:hAnsi="Cambria"/>
          <w:color w:val="000000" w:themeColor="text1"/>
          <w:sz w:val="20"/>
          <w:szCs w:val="20"/>
        </w:rPr>
        <w:t>gad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n</w:t>
      </w:r>
      <w:r w:rsidRPr="001C2F1F">
        <w:rPr>
          <w:rFonts w:ascii="Cambria" w:hAnsi="Cambria"/>
          <w:color w:val="000000" w:themeColor="text1"/>
          <w:sz w:val="20"/>
          <w:szCs w:val="20"/>
        </w:rPr>
        <w:t>ia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j</w:t>
      </w:r>
      <w:r w:rsidRPr="001C2F1F">
        <w:rPr>
          <w:rFonts w:ascii="Cambria" w:hAnsi="Cambria"/>
          <w:color w:val="000000" w:themeColor="text1"/>
          <w:sz w:val="20"/>
          <w:szCs w:val="20"/>
        </w:rPr>
        <w:t>ą za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 xml:space="preserve"> </w:t>
      </w:r>
      <w:r w:rsidRPr="001C2F1F">
        <w:rPr>
          <w:rFonts w:ascii="Cambria" w:hAnsi="Cambria"/>
          <w:color w:val="000000" w:themeColor="text1"/>
          <w:sz w:val="20"/>
          <w:szCs w:val="20"/>
        </w:rPr>
        <w:t>wy</w:t>
      </w:r>
      <w:r w:rsidRPr="001C2F1F">
        <w:rPr>
          <w:rFonts w:ascii="Cambria" w:hAnsi="Cambria"/>
          <w:color w:val="000000" w:themeColor="text1"/>
          <w:spacing w:val="-4"/>
          <w:sz w:val="20"/>
          <w:szCs w:val="20"/>
        </w:rPr>
        <w:t>k</w:t>
      </w:r>
      <w:r w:rsidRPr="001C2F1F">
        <w:rPr>
          <w:rFonts w:ascii="Cambria" w:hAnsi="Cambria"/>
          <w:color w:val="000000" w:themeColor="text1"/>
          <w:sz w:val="20"/>
          <w:szCs w:val="20"/>
        </w:rPr>
        <w:t>onanie pr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1C2F1F">
        <w:rPr>
          <w:rFonts w:ascii="Cambria" w:hAnsi="Cambria"/>
          <w:color w:val="000000" w:themeColor="text1"/>
          <w:sz w:val="20"/>
          <w:szCs w:val="20"/>
        </w:rPr>
        <w:t>d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m</w:t>
      </w:r>
      <w:r w:rsidRPr="001C2F1F">
        <w:rPr>
          <w:rFonts w:ascii="Cambria" w:hAnsi="Cambria"/>
          <w:color w:val="000000" w:themeColor="text1"/>
          <w:sz w:val="20"/>
          <w:szCs w:val="20"/>
        </w:rPr>
        <w:t>iotu u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m</w:t>
      </w:r>
      <w:r w:rsidRPr="001C2F1F">
        <w:rPr>
          <w:rFonts w:ascii="Cambria" w:hAnsi="Cambria"/>
          <w:color w:val="000000" w:themeColor="text1"/>
          <w:sz w:val="20"/>
          <w:szCs w:val="20"/>
        </w:rPr>
        <w:t>owy okr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e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>ś</w:t>
      </w:r>
      <w:r w:rsidRPr="001C2F1F">
        <w:rPr>
          <w:rFonts w:ascii="Cambria" w:hAnsi="Cambria"/>
          <w:color w:val="000000" w:themeColor="text1"/>
          <w:sz w:val="20"/>
          <w:szCs w:val="20"/>
        </w:rPr>
        <w:t>lon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1C2F1F">
        <w:rPr>
          <w:rFonts w:ascii="Cambria" w:hAnsi="Cambria"/>
          <w:color w:val="000000" w:themeColor="text1"/>
          <w:sz w:val="20"/>
          <w:szCs w:val="20"/>
        </w:rPr>
        <w:t>go w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 xml:space="preserve"> </w:t>
      </w:r>
      <w:r w:rsidRPr="001C2F1F">
        <w:rPr>
          <w:rFonts w:ascii="Cambria" w:hAnsi="Cambria"/>
          <w:color w:val="000000" w:themeColor="text1"/>
          <w:sz w:val="20"/>
          <w:szCs w:val="20"/>
        </w:rPr>
        <w:t>§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1</w:t>
      </w:r>
      <w:r w:rsidRPr="001C2F1F">
        <w:rPr>
          <w:rFonts w:ascii="Cambria" w:hAnsi="Cambria"/>
          <w:color w:val="000000" w:themeColor="text1"/>
          <w:sz w:val="20"/>
          <w:szCs w:val="20"/>
        </w:rPr>
        <w:t>, wynagrod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1C2F1F">
        <w:rPr>
          <w:rFonts w:ascii="Cambria" w:hAnsi="Cambria"/>
          <w:color w:val="000000" w:themeColor="text1"/>
          <w:sz w:val="20"/>
          <w:szCs w:val="20"/>
        </w:rPr>
        <w:t>n</w:t>
      </w:r>
      <w:r w:rsidRPr="001C2F1F">
        <w:rPr>
          <w:rFonts w:ascii="Cambria" w:hAnsi="Cambria"/>
          <w:color w:val="000000" w:themeColor="text1"/>
          <w:spacing w:val="2"/>
          <w:sz w:val="20"/>
          <w:szCs w:val="20"/>
        </w:rPr>
        <w:t>i</w:t>
      </w:r>
      <w:r w:rsidRPr="001C2F1F">
        <w:rPr>
          <w:rFonts w:ascii="Cambria" w:hAnsi="Cambria"/>
          <w:color w:val="000000" w:themeColor="text1"/>
          <w:sz w:val="20"/>
          <w:szCs w:val="20"/>
        </w:rPr>
        <w:t>e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</w:t>
      </w:r>
      <w:r w:rsidRPr="001C2F1F">
        <w:rPr>
          <w:rFonts w:ascii="Cambria" w:hAnsi="Cambria"/>
          <w:color w:val="000000" w:themeColor="text1"/>
          <w:sz w:val="20"/>
          <w:szCs w:val="20"/>
        </w:rPr>
        <w:t>r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y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c</w:t>
      </w:r>
      <w:r w:rsidRPr="001C2F1F">
        <w:rPr>
          <w:rFonts w:ascii="Cambria" w:hAnsi="Cambria"/>
          <w:color w:val="000000" w:themeColor="text1"/>
          <w:sz w:val="20"/>
          <w:szCs w:val="20"/>
        </w:rPr>
        <w:t>z</w:t>
      </w:r>
      <w:r w:rsidRPr="001C2F1F">
        <w:rPr>
          <w:rFonts w:ascii="Cambria" w:hAnsi="Cambria"/>
          <w:color w:val="000000" w:themeColor="text1"/>
          <w:spacing w:val="2"/>
          <w:sz w:val="20"/>
          <w:szCs w:val="20"/>
        </w:rPr>
        <w:t>a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ł</w:t>
      </w:r>
      <w:r w:rsidRPr="001C2F1F">
        <w:rPr>
          <w:rFonts w:ascii="Cambria" w:hAnsi="Cambria"/>
          <w:color w:val="000000" w:themeColor="text1"/>
          <w:sz w:val="20"/>
          <w:szCs w:val="20"/>
        </w:rPr>
        <w:t>to</w:t>
      </w:r>
      <w:r w:rsidRPr="001C2F1F">
        <w:rPr>
          <w:rFonts w:ascii="Cambria" w:hAnsi="Cambria"/>
          <w:color w:val="000000" w:themeColor="text1"/>
          <w:spacing w:val="2"/>
          <w:sz w:val="20"/>
          <w:szCs w:val="20"/>
        </w:rPr>
        <w:t>w</w:t>
      </w:r>
      <w:r w:rsidRPr="001C2F1F">
        <w:rPr>
          <w:rFonts w:ascii="Cambria" w:hAnsi="Cambria"/>
          <w:color w:val="000000" w:themeColor="text1"/>
          <w:sz w:val="20"/>
          <w:szCs w:val="20"/>
        </w:rPr>
        <w:t>e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</w:t>
      </w:r>
      <w:r w:rsidRPr="001C2F1F">
        <w:rPr>
          <w:rFonts w:ascii="Cambria" w:hAnsi="Cambria"/>
          <w:color w:val="000000" w:themeColor="text1"/>
          <w:sz w:val="20"/>
          <w:szCs w:val="20"/>
        </w:rPr>
        <w:t>u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s</w:t>
      </w:r>
      <w:r w:rsidRPr="001C2F1F">
        <w:rPr>
          <w:rFonts w:ascii="Cambria" w:hAnsi="Cambria"/>
          <w:color w:val="000000" w:themeColor="text1"/>
          <w:sz w:val="20"/>
          <w:szCs w:val="20"/>
        </w:rPr>
        <w:t>talone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 xml:space="preserve"> </w:t>
      </w:r>
      <w:r w:rsidRPr="001C2F1F">
        <w:rPr>
          <w:rFonts w:ascii="Cambria" w:hAnsi="Cambria"/>
          <w:color w:val="000000" w:themeColor="text1"/>
          <w:sz w:val="20"/>
          <w:szCs w:val="20"/>
        </w:rPr>
        <w:t>na</w:t>
      </w:r>
      <w:r w:rsidRPr="001C2F1F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>p</w:t>
      </w:r>
      <w:r w:rsidRPr="001C2F1F">
        <w:rPr>
          <w:rFonts w:ascii="Cambria" w:hAnsi="Cambria"/>
          <w:color w:val="000000" w:themeColor="text1"/>
          <w:sz w:val="20"/>
          <w:szCs w:val="20"/>
        </w:rPr>
        <w:t>o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>d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st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a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wie </w:t>
      </w:r>
      <w:r w:rsidRPr="001C2F1F">
        <w:rPr>
          <w:rFonts w:ascii="Cambria" w:hAnsi="Cambria"/>
          <w:color w:val="000000" w:themeColor="text1"/>
          <w:spacing w:val="-4"/>
          <w:sz w:val="20"/>
          <w:szCs w:val="20"/>
        </w:rPr>
        <w:t>formularza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of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e</w:t>
      </w:r>
      <w:r w:rsidRPr="001C2F1F">
        <w:rPr>
          <w:rFonts w:ascii="Cambria" w:hAnsi="Cambria"/>
          <w:color w:val="000000" w:themeColor="text1"/>
          <w:sz w:val="20"/>
          <w:szCs w:val="20"/>
        </w:rPr>
        <w:t>rtow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go, 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1C2F1F">
        <w:rPr>
          <w:rFonts w:ascii="Cambria" w:hAnsi="Cambria"/>
          <w:color w:val="000000" w:themeColor="text1"/>
          <w:sz w:val="20"/>
          <w:szCs w:val="20"/>
        </w:rPr>
        <w:t>g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o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dnie 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e </w:t>
      </w:r>
      <w:r w:rsidRPr="001C2F1F">
        <w:rPr>
          <w:rFonts w:ascii="Cambria" w:hAnsi="Cambria"/>
          <w:color w:val="000000" w:themeColor="text1"/>
          <w:spacing w:val="2"/>
          <w:sz w:val="20"/>
          <w:szCs w:val="20"/>
        </w:rPr>
        <w:t>z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ł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o</w:t>
      </w:r>
      <w:r w:rsidRPr="001C2F1F">
        <w:rPr>
          <w:rFonts w:ascii="Cambria" w:hAnsi="Cambria"/>
          <w:color w:val="000000" w:themeColor="text1"/>
          <w:sz w:val="20"/>
          <w:szCs w:val="20"/>
        </w:rPr>
        <w:t>żoną</w:t>
      </w:r>
      <w:r w:rsidRPr="001C2F1F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1C2F1F">
        <w:rPr>
          <w:rFonts w:ascii="Cambria" w:hAnsi="Cambria"/>
          <w:color w:val="000000" w:themeColor="text1"/>
          <w:sz w:val="20"/>
          <w:szCs w:val="20"/>
        </w:rPr>
        <w:t>of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1C2F1F">
        <w:rPr>
          <w:rFonts w:ascii="Cambria" w:hAnsi="Cambria"/>
          <w:color w:val="000000" w:themeColor="text1"/>
          <w:sz w:val="20"/>
          <w:szCs w:val="20"/>
        </w:rPr>
        <w:t>r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t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ą </w:t>
      </w:r>
      <w:r w:rsidRPr="001C2F1F">
        <w:rPr>
          <w:rFonts w:ascii="Cambria" w:hAnsi="Cambria"/>
          <w:color w:val="000000" w:themeColor="text1"/>
          <w:spacing w:val="-7"/>
          <w:sz w:val="20"/>
          <w:szCs w:val="20"/>
        </w:rPr>
        <w:t>W</w:t>
      </w:r>
      <w:r w:rsidRPr="001C2F1F">
        <w:rPr>
          <w:rFonts w:ascii="Cambria" w:hAnsi="Cambria"/>
          <w:color w:val="000000" w:themeColor="text1"/>
          <w:sz w:val="20"/>
          <w:szCs w:val="20"/>
        </w:rPr>
        <w:t>y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k</w:t>
      </w:r>
      <w:r w:rsidRPr="001C2F1F">
        <w:rPr>
          <w:rFonts w:ascii="Cambria" w:hAnsi="Cambria"/>
          <w:color w:val="000000" w:themeColor="text1"/>
          <w:sz w:val="20"/>
          <w:szCs w:val="20"/>
        </w:rPr>
        <w:t>on</w:t>
      </w:r>
      <w:r w:rsidRPr="001C2F1F">
        <w:rPr>
          <w:rFonts w:ascii="Cambria" w:hAnsi="Cambria"/>
          <w:color w:val="000000" w:themeColor="text1"/>
          <w:spacing w:val="-2"/>
          <w:sz w:val="20"/>
          <w:szCs w:val="20"/>
        </w:rPr>
        <w:t>a</w:t>
      </w:r>
      <w:r w:rsidRPr="001C2F1F">
        <w:rPr>
          <w:rFonts w:ascii="Cambria" w:hAnsi="Cambria"/>
          <w:color w:val="000000" w:themeColor="text1"/>
          <w:sz w:val="20"/>
          <w:szCs w:val="20"/>
        </w:rPr>
        <w:t>w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c</w:t>
      </w:r>
      <w:r w:rsidRPr="001C2F1F">
        <w:rPr>
          <w:rFonts w:ascii="Cambria" w:hAnsi="Cambria"/>
          <w:color w:val="000000" w:themeColor="text1"/>
          <w:spacing w:val="-24"/>
          <w:sz w:val="20"/>
          <w:szCs w:val="20"/>
        </w:rPr>
        <w:t>y</w:t>
      </w:r>
      <w:r w:rsidRPr="001C2F1F">
        <w:rPr>
          <w:rFonts w:ascii="Cambria" w:hAnsi="Cambria"/>
          <w:color w:val="000000" w:themeColor="text1"/>
          <w:sz w:val="20"/>
          <w:szCs w:val="20"/>
        </w:rPr>
        <w:t>,</w:t>
      </w:r>
      <w:r w:rsidRPr="001C2F1F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1C2F1F">
        <w:rPr>
          <w:rFonts w:ascii="Cambria" w:hAnsi="Cambria"/>
          <w:color w:val="000000" w:themeColor="text1"/>
          <w:sz w:val="20"/>
          <w:szCs w:val="20"/>
        </w:rPr>
        <w:t>w wy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s</w:t>
      </w:r>
      <w:r w:rsidRPr="001C2F1F">
        <w:rPr>
          <w:rFonts w:ascii="Cambria" w:hAnsi="Cambria"/>
          <w:color w:val="000000" w:themeColor="text1"/>
          <w:sz w:val="20"/>
          <w:szCs w:val="20"/>
        </w:rPr>
        <w:t>o</w:t>
      </w:r>
      <w:r w:rsidRPr="001C2F1F">
        <w:rPr>
          <w:rFonts w:ascii="Cambria" w:hAnsi="Cambria"/>
          <w:color w:val="000000" w:themeColor="text1"/>
          <w:spacing w:val="-4"/>
          <w:sz w:val="20"/>
          <w:szCs w:val="20"/>
        </w:rPr>
        <w:t>k</w:t>
      </w:r>
      <w:r w:rsidRPr="001C2F1F">
        <w:rPr>
          <w:rFonts w:ascii="Cambria" w:hAnsi="Cambria"/>
          <w:color w:val="000000" w:themeColor="text1"/>
          <w:sz w:val="20"/>
          <w:szCs w:val="20"/>
        </w:rPr>
        <w:t>o</w:t>
      </w:r>
      <w:r w:rsidRPr="001C2F1F">
        <w:rPr>
          <w:rFonts w:ascii="Cambria" w:hAnsi="Cambria"/>
          <w:color w:val="000000" w:themeColor="text1"/>
          <w:spacing w:val="1"/>
          <w:sz w:val="20"/>
          <w:szCs w:val="20"/>
        </w:rPr>
        <w:t>ś</w:t>
      </w:r>
      <w:r w:rsidRPr="001C2F1F">
        <w:rPr>
          <w:rFonts w:ascii="Cambria" w:hAnsi="Cambria"/>
          <w:color w:val="000000" w:themeColor="text1"/>
          <w:spacing w:val="-1"/>
          <w:sz w:val="20"/>
          <w:szCs w:val="20"/>
        </w:rPr>
        <w:t>c</w:t>
      </w:r>
      <w:r w:rsidRPr="001C2F1F">
        <w:rPr>
          <w:rFonts w:ascii="Cambria" w:hAnsi="Cambria"/>
          <w:color w:val="000000" w:themeColor="text1"/>
          <w:sz w:val="20"/>
          <w:szCs w:val="20"/>
        </w:rPr>
        <w:t>i:</w:t>
      </w:r>
    </w:p>
    <w:p w14:paraId="73306800" w14:textId="6624C767" w:rsidR="000633A5" w:rsidRPr="001C2F1F" w:rsidRDefault="000633A5" w:rsidP="00AA5AB5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n</w:t>
      </w:r>
      <w:r w:rsidRPr="001C2F1F">
        <w:rPr>
          <w:rFonts w:ascii="Cambria" w:hAnsi="Cambria" w:cs="Calibri"/>
          <w:b/>
          <w:bCs/>
          <w:color w:val="000000" w:themeColor="text1"/>
          <w:spacing w:val="1"/>
          <w:sz w:val="20"/>
          <w:szCs w:val="20"/>
        </w:rPr>
        <w:t>ett</w:t>
      </w:r>
      <w:r w:rsidRPr="001C2F1F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o</w:t>
      </w: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: </w:t>
      </w: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…………………</w:t>
      </w:r>
      <w:r w:rsidR="00892A29" w:rsidRPr="001C2F1F">
        <w:rPr>
          <w:rFonts w:ascii="Cambria" w:hAnsi="Cambria" w:cs="Calibri"/>
          <w:b/>
          <w:color w:val="000000" w:themeColor="text1"/>
          <w:sz w:val="20"/>
          <w:szCs w:val="20"/>
        </w:rPr>
        <w:t>……………………………………..</w:t>
      </w: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……</w:t>
      </w:r>
      <w:r w:rsidRPr="001C2F1F">
        <w:rPr>
          <w:rFonts w:ascii="Cambria" w:hAnsi="Cambria" w:cs="Calibri"/>
          <w:b/>
          <w:color w:val="000000" w:themeColor="text1"/>
          <w:spacing w:val="1"/>
          <w:sz w:val="20"/>
          <w:szCs w:val="20"/>
        </w:rPr>
        <w:t xml:space="preserve"> </w:t>
      </w:r>
      <w:r w:rsidRPr="001C2F1F">
        <w:rPr>
          <w:rFonts w:ascii="Cambria" w:hAnsi="Cambria" w:cs="Calibri"/>
          <w:b/>
          <w:color w:val="000000" w:themeColor="text1"/>
          <w:spacing w:val="2"/>
          <w:sz w:val="20"/>
          <w:szCs w:val="20"/>
        </w:rPr>
        <w:t>z</w:t>
      </w: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ł</w:t>
      </w:r>
    </w:p>
    <w:p w14:paraId="2312BB2B" w14:textId="7D8800C1" w:rsidR="000633A5" w:rsidRPr="001C2F1F" w:rsidRDefault="000633A5" w:rsidP="00AA5AB5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>(</w:t>
      </w:r>
      <w:r w:rsidRPr="001C2F1F">
        <w:rPr>
          <w:rFonts w:ascii="Cambria" w:hAnsi="Cambria" w:cs="Calibri"/>
          <w:i/>
          <w:iCs/>
          <w:color w:val="000000" w:themeColor="text1"/>
          <w:spacing w:val="3"/>
          <w:sz w:val="20"/>
          <w:szCs w:val="20"/>
        </w:rPr>
        <w:t>s</w:t>
      </w:r>
      <w:r w:rsidRPr="001C2F1F">
        <w:rPr>
          <w:rFonts w:ascii="Cambria" w:hAnsi="Cambria" w:cs="Calibri"/>
          <w:i/>
          <w:iCs/>
          <w:color w:val="000000" w:themeColor="text1"/>
          <w:spacing w:val="-2"/>
          <w:sz w:val="20"/>
          <w:szCs w:val="20"/>
        </w:rPr>
        <w:t>ł</w:t>
      </w:r>
      <w:r w:rsidRPr="001C2F1F">
        <w:rPr>
          <w:rFonts w:ascii="Cambria" w:hAnsi="Cambria" w:cs="Calibri"/>
          <w:i/>
          <w:iCs/>
          <w:color w:val="000000" w:themeColor="text1"/>
          <w:sz w:val="20"/>
          <w:szCs w:val="20"/>
        </w:rPr>
        <w:t>owni</w:t>
      </w:r>
      <w:r w:rsidRPr="001C2F1F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e</w:t>
      </w:r>
      <w:r w:rsidRPr="001C2F1F">
        <w:rPr>
          <w:rFonts w:ascii="Cambria" w:hAnsi="Cambria" w:cs="Calibri"/>
          <w:i/>
          <w:iCs/>
          <w:color w:val="000000" w:themeColor="text1"/>
          <w:sz w:val="20"/>
          <w:szCs w:val="20"/>
        </w:rPr>
        <w:t>:</w:t>
      </w:r>
      <w:r w:rsidRPr="001C2F1F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1C2F1F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……………………………………………………</w:t>
      </w:r>
      <w:r w:rsidR="00892A29" w:rsidRPr="001C2F1F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…..</w:t>
      </w:r>
      <w:r w:rsidRPr="001C2F1F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</w:t>
      </w:r>
      <w:r w:rsidRPr="001C2F1F">
        <w:rPr>
          <w:rFonts w:ascii="Cambria" w:hAnsi="Cambria" w:cs="Calibri"/>
          <w:i/>
          <w:iCs/>
          <w:color w:val="000000" w:themeColor="text1"/>
          <w:sz w:val="20"/>
          <w:szCs w:val="20"/>
        </w:rPr>
        <w:t>)</w:t>
      </w:r>
    </w:p>
    <w:p w14:paraId="20A31B24" w14:textId="77777777" w:rsidR="000633A5" w:rsidRPr="001C2F1F" w:rsidRDefault="000633A5" w:rsidP="00AA5AB5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>pl</w:t>
      </w:r>
      <w:r w:rsidRPr="001C2F1F">
        <w:rPr>
          <w:rFonts w:ascii="Cambria" w:hAnsi="Cambria" w:cs="Calibri"/>
          <w:color w:val="000000" w:themeColor="text1"/>
          <w:spacing w:val="-2"/>
          <w:sz w:val="20"/>
          <w:szCs w:val="20"/>
        </w:rPr>
        <w:t>u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s</w:t>
      </w:r>
      <w:r w:rsidRPr="001C2F1F">
        <w:rPr>
          <w:rFonts w:ascii="Cambria" w:hAnsi="Cambria" w:cs="Calibri"/>
          <w:color w:val="000000" w:themeColor="text1"/>
          <w:spacing w:val="3"/>
          <w:sz w:val="20"/>
          <w:szCs w:val="20"/>
        </w:rPr>
        <w:t xml:space="preserve"> </w:t>
      </w:r>
      <w:r w:rsidRPr="001C2F1F">
        <w:rPr>
          <w:rFonts w:ascii="Cambria" w:hAnsi="Cambria" w:cs="Calibri"/>
          <w:color w:val="000000" w:themeColor="text1"/>
          <w:spacing w:val="-1"/>
          <w:sz w:val="20"/>
          <w:szCs w:val="20"/>
        </w:rPr>
        <w:t>p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oda</w:t>
      </w:r>
      <w:r w:rsidRPr="001C2F1F">
        <w:rPr>
          <w:rFonts w:ascii="Cambria" w:hAnsi="Cambria" w:cs="Calibri"/>
          <w:color w:val="000000" w:themeColor="text1"/>
          <w:spacing w:val="-1"/>
          <w:sz w:val="20"/>
          <w:szCs w:val="20"/>
        </w:rPr>
        <w:t>te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k</w:t>
      </w:r>
      <w:r w:rsidRPr="001C2F1F">
        <w:rPr>
          <w:rFonts w:ascii="Cambria" w:hAnsi="Cambria" w:cs="Calibri"/>
          <w:color w:val="000000" w:themeColor="text1"/>
          <w:spacing w:val="2"/>
          <w:sz w:val="20"/>
          <w:szCs w:val="20"/>
        </w:rPr>
        <w:t xml:space="preserve"> </w:t>
      </w:r>
      <w:r w:rsidRPr="001C2F1F">
        <w:rPr>
          <w:rFonts w:ascii="Cambria" w:hAnsi="Cambria" w:cs="Calibri"/>
          <w:color w:val="000000" w:themeColor="text1"/>
          <w:spacing w:val="-8"/>
          <w:sz w:val="20"/>
          <w:szCs w:val="20"/>
        </w:rPr>
        <w:t>V</w:t>
      </w:r>
      <w:r w:rsidRPr="001C2F1F">
        <w:rPr>
          <w:rFonts w:ascii="Cambria" w:hAnsi="Cambria" w:cs="Calibri"/>
          <w:color w:val="000000" w:themeColor="text1"/>
          <w:spacing w:val="-14"/>
          <w:sz w:val="20"/>
          <w:szCs w:val="20"/>
        </w:rPr>
        <w:t>A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T wg</w:t>
      </w:r>
      <w:r w:rsidRPr="001C2F1F">
        <w:rPr>
          <w:rFonts w:ascii="Cambria" w:hAnsi="Cambria" w:cs="Calibri"/>
          <w:color w:val="000000" w:themeColor="text1"/>
          <w:spacing w:val="2"/>
          <w:sz w:val="20"/>
          <w:szCs w:val="20"/>
        </w:rPr>
        <w:t xml:space="preserve"> </w:t>
      </w:r>
      <w:r w:rsidRPr="001C2F1F">
        <w:rPr>
          <w:rFonts w:ascii="Cambria" w:hAnsi="Cambria" w:cs="Calibri"/>
          <w:color w:val="000000" w:themeColor="text1"/>
          <w:spacing w:val="-2"/>
          <w:sz w:val="20"/>
          <w:szCs w:val="20"/>
        </w:rPr>
        <w:t>o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bowiązu</w:t>
      </w:r>
      <w:r w:rsidRPr="001C2F1F">
        <w:rPr>
          <w:rFonts w:ascii="Cambria" w:hAnsi="Cambria" w:cs="Calibri"/>
          <w:color w:val="000000" w:themeColor="text1"/>
          <w:spacing w:val="1"/>
          <w:sz w:val="20"/>
          <w:szCs w:val="20"/>
        </w:rPr>
        <w:t>j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ą</w:t>
      </w:r>
      <w:r w:rsidRPr="001C2F1F">
        <w:rPr>
          <w:rFonts w:ascii="Cambria" w:hAnsi="Cambria" w:cs="Calibri"/>
          <w:color w:val="000000" w:themeColor="text1"/>
          <w:spacing w:val="-1"/>
          <w:sz w:val="20"/>
          <w:szCs w:val="20"/>
        </w:rPr>
        <w:t>c</w:t>
      </w:r>
      <w:r w:rsidRPr="001C2F1F">
        <w:rPr>
          <w:rFonts w:ascii="Cambria" w:hAnsi="Cambria" w:cs="Calibri"/>
          <w:color w:val="000000" w:themeColor="text1"/>
          <w:spacing w:val="-2"/>
          <w:sz w:val="20"/>
          <w:szCs w:val="20"/>
        </w:rPr>
        <w:t>y</w:t>
      </w:r>
      <w:r w:rsidRPr="001C2F1F">
        <w:rPr>
          <w:rFonts w:ascii="Cambria" w:hAnsi="Cambria" w:cs="Calibri"/>
          <w:color w:val="000000" w:themeColor="text1"/>
          <w:spacing w:val="1"/>
          <w:sz w:val="20"/>
          <w:szCs w:val="20"/>
        </w:rPr>
        <w:t>c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h pr</w:t>
      </w:r>
      <w:r w:rsidRPr="001C2F1F">
        <w:rPr>
          <w:rFonts w:ascii="Cambria" w:hAnsi="Cambria" w:cs="Calibri"/>
          <w:color w:val="000000" w:themeColor="text1"/>
          <w:spacing w:val="-2"/>
          <w:sz w:val="20"/>
          <w:szCs w:val="20"/>
        </w:rPr>
        <w:t>z</w:t>
      </w:r>
      <w:r w:rsidRPr="001C2F1F">
        <w:rPr>
          <w:rFonts w:ascii="Cambria" w:hAnsi="Cambria" w:cs="Calibri"/>
          <w:color w:val="000000" w:themeColor="text1"/>
          <w:spacing w:val="-1"/>
          <w:sz w:val="20"/>
          <w:szCs w:val="20"/>
        </w:rPr>
        <w:t>e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pi</w:t>
      </w:r>
      <w:r w:rsidRPr="001C2F1F">
        <w:rPr>
          <w:rFonts w:ascii="Cambria" w:hAnsi="Cambria" w:cs="Calibri"/>
          <w:color w:val="000000" w:themeColor="text1"/>
          <w:spacing w:val="1"/>
          <w:sz w:val="20"/>
          <w:szCs w:val="20"/>
        </w:rPr>
        <w:t>s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ów</w:t>
      </w:r>
    </w:p>
    <w:p w14:paraId="2C550899" w14:textId="4BE2D50F" w:rsidR="000633A5" w:rsidRPr="001C2F1F" w:rsidRDefault="000633A5" w:rsidP="00AA5AB5">
      <w:pPr>
        <w:ind w:left="709"/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p</w:t>
      </w:r>
      <w:r w:rsidRPr="001C2F1F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o</w:t>
      </w: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dat</w:t>
      </w:r>
      <w:r w:rsidRPr="001C2F1F">
        <w:rPr>
          <w:rFonts w:ascii="Cambria" w:hAnsi="Cambria" w:cs="Calibri"/>
          <w:b/>
          <w:bCs/>
          <w:color w:val="000000" w:themeColor="text1"/>
          <w:spacing w:val="1"/>
          <w:sz w:val="20"/>
          <w:szCs w:val="20"/>
        </w:rPr>
        <w:t>e</w:t>
      </w: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k</w:t>
      </w:r>
      <w:r w:rsidRPr="001C2F1F">
        <w:rPr>
          <w:rFonts w:ascii="Cambria" w:hAnsi="Cambria" w:cs="Calibri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1C2F1F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V</w:t>
      </w: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AT 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wyno</w:t>
      </w:r>
      <w:r w:rsidRPr="001C2F1F">
        <w:rPr>
          <w:rFonts w:ascii="Cambria" w:hAnsi="Cambria" w:cs="Calibri"/>
          <w:color w:val="000000" w:themeColor="text1"/>
          <w:spacing w:val="1"/>
          <w:sz w:val="20"/>
          <w:szCs w:val="20"/>
        </w:rPr>
        <w:t>s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>i …….</w:t>
      </w:r>
      <w:r w:rsidRPr="001C2F1F">
        <w:rPr>
          <w:rFonts w:ascii="Cambria" w:hAnsi="Cambria" w:cs="Calibri"/>
          <w:color w:val="000000" w:themeColor="text1"/>
          <w:spacing w:val="1"/>
          <w:sz w:val="20"/>
          <w:szCs w:val="20"/>
        </w:rPr>
        <w:t xml:space="preserve"> 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%, </w:t>
      </w:r>
      <w:r w:rsidRPr="001C2F1F">
        <w:rPr>
          <w:rFonts w:ascii="Cambria" w:hAnsi="Cambria" w:cs="Calibri"/>
          <w:color w:val="000000" w:themeColor="text1"/>
          <w:spacing w:val="-1"/>
          <w:sz w:val="20"/>
          <w:szCs w:val="20"/>
        </w:rPr>
        <w:t>c</w:t>
      </w:r>
      <w:r w:rsidRPr="001C2F1F">
        <w:rPr>
          <w:rFonts w:ascii="Cambria" w:hAnsi="Cambria" w:cs="Calibri"/>
          <w:color w:val="000000" w:themeColor="text1"/>
          <w:sz w:val="20"/>
          <w:szCs w:val="20"/>
        </w:rPr>
        <w:t xml:space="preserve">zyli </w:t>
      </w: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……………………</w:t>
      </w:r>
      <w:r w:rsidRPr="001C2F1F">
        <w:rPr>
          <w:rFonts w:ascii="Cambria" w:hAnsi="Cambria" w:cs="Calibri"/>
          <w:b/>
          <w:color w:val="000000" w:themeColor="text1"/>
          <w:spacing w:val="1"/>
          <w:sz w:val="20"/>
          <w:szCs w:val="20"/>
        </w:rPr>
        <w:t xml:space="preserve"> </w:t>
      </w:r>
      <w:r w:rsidRPr="001C2F1F">
        <w:rPr>
          <w:rFonts w:ascii="Cambria" w:hAnsi="Cambria" w:cs="Calibri"/>
          <w:b/>
          <w:color w:val="000000" w:themeColor="text1"/>
          <w:spacing w:val="2"/>
          <w:sz w:val="20"/>
          <w:szCs w:val="20"/>
        </w:rPr>
        <w:t>z</w:t>
      </w: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ł</w:t>
      </w:r>
    </w:p>
    <w:p w14:paraId="5537AB39" w14:textId="2DC17876" w:rsidR="000633A5" w:rsidRPr="001C2F1F" w:rsidRDefault="000633A5" w:rsidP="00AA5AB5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>(</w:t>
      </w:r>
      <w:r w:rsidRPr="001C2F1F">
        <w:rPr>
          <w:rFonts w:ascii="Cambria" w:hAnsi="Cambria" w:cs="Calibri"/>
          <w:i/>
          <w:iCs/>
          <w:color w:val="000000" w:themeColor="text1"/>
          <w:spacing w:val="3"/>
          <w:sz w:val="20"/>
          <w:szCs w:val="20"/>
        </w:rPr>
        <w:t>s</w:t>
      </w:r>
      <w:r w:rsidRPr="001C2F1F">
        <w:rPr>
          <w:rFonts w:ascii="Cambria" w:hAnsi="Cambria" w:cs="Calibri"/>
          <w:i/>
          <w:iCs/>
          <w:color w:val="000000" w:themeColor="text1"/>
          <w:spacing w:val="-2"/>
          <w:sz w:val="20"/>
          <w:szCs w:val="20"/>
        </w:rPr>
        <w:t>ł</w:t>
      </w:r>
      <w:r w:rsidRPr="001C2F1F">
        <w:rPr>
          <w:rFonts w:ascii="Cambria" w:hAnsi="Cambria" w:cs="Calibri"/>
          <w:i/>
          <w:iCs/>
          <w:color w:val="000000" w:themeColor="text1"/>
          <w:sz w:val="20"/>
          <w:szCs w:val="20"/>
        </w:rPr>
        <w:t>owni</w:t>
      </w:r>
      <w:r w:rsidRPr="001C2F1F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e</w:t>
      </w:r>
      <w:r w:rsidRPr="001C2F1F">
        <w:rPr>
          <w:rFonts w:ascii="Cambria" w:hAnsi="Cambria" w:cs="Calibri"/>
          <w:i/>
          <w:iCs/>
          <w:color w:val="000000" w:themeColor="text1"/>
          <w:sz w:val="20"/>
          <w:szCs w:val="20"/>
        </w:rPr>
        <w:t>:</w:t>
      </w:r>
      <w:r w:rsidRPr="001C2F1F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1C2F1F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………………………………………………</w:t>
      </w:r>
      <w:r w:rsidR="00892A29" w:rsidRPr="001C2F1F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….</w:t>
      </w:r>
      <w:r w:rsidRPr="001C2F1F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</w:t>
      </w:r>
      <w:r w:rsidRPr="001C2F1F">
        <w:rPr>
          <w:rFonts w:ascii="Cambria" w:hAnsi="Cambria" w:cs="Calibri"/>
          <w:i/>
          <w:iCs/>
          <w:color w:val="000000" w:themeColor="text1"/>
          <w:sz w:val="20"/>
          <w:szCs w:val="20"/>
        </w:rPr>
        <w:t>)</w:t>
      </w:r>
    </w:p>
    <w:p w14:paraId="53B09B26" w14:textId="77777777" w:rsidR="000633A5" w:rsidRPr="001C2F1F" w:rsidRDefault="000633A5" w:rsidP="00AA5AB5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>co stanowi wynagrodzenie w kwocie</w:t>
      </w:r>
    </w:p>
    <w:p w14:paraId="393CDACB" w14:textId="054CEE9A" w:rsidR="000633A5" w:rsidRPr="001C2F1F" w:rsidRDefault="000633A5" w:rsidP="00AA5AB5">
      <w:pPr>
        <w:ind w:left="709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bCs/>
          <w:color w:val="000000" w:themeColor="text1"/>
          <w:spacing w:val="-1"/>
          <w:sz w:val="20"/>
          <w:szCs w:val="20"/>
        </w:rPr>
        <w:t>brutto</w:t>
      </w: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: </w:t>
      </w: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……………</w:t>
      </w:r>
      <w:r w:rsidR="00892A29" w:rsidRPr="001C2F1F">
        <w:rPr>
          <w:rFonts w:ascii="Cambria" w:hAnsi="Cambria" w:cs="Calibri"/>
          <w:b/>
          <w:color w:val="000000" w:themeColor="text1"/>
          <w:sz w:val="20"/>
          <w:szCs w:val="20"/>
        </w:rPr>
        <w:t>………………………………….</w:t>
      </w: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…………..</w:t>
      </w:r>
      <w:r w:rsidRPr="001C2F1F">
        <w:rPr>
          <w:rFonts w:ascii="Cambria" w:hAnsi="Cambria" w:cs="Calibri"/>
          <w:b/>
          <w:color w:val="000000" w:themeColor="text1"/>
          <w:spacing w:val="1"/>
          <w:sz w:val="20"/>
          <w:szCs w:val="20"/>
        </w:rPr>
        <w:t xml:space="preserve"> </w:t>
      </w:r>
      <w:r w:rsidRPr="001C2F1F">
        <w:rPr>
          <w:rFonts w:ascii="Cambria" w:hAnsi="Cambria" w:cs="Calibri"/>
          <w:b/>
          <w:color w:val="000000" w:themeColor="text1"/>
          <w:spacing w:val="2"/>
          <w:sz w:val="20"/>
          <w:szCs w:val="20"/>
        </w:rPr>
        <w:t>z</w:t>
      </w: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ł</w:t>
      </w:r>
    </w:p>
    <w:p w14:paraId="11A5EBAF" w14:textId="1D011223" w:rsidR="00412B24" w:rsidRPr="001C2F1F" w:rsidRDefault="000633A5" w:rsidP="00AA5AB5">
      <w:pPr>
        <w:ind w:left="709"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>(</w:t>
      </w:r>
      <w:r w:rsidRPr="001C2F1F">
        <w:rPr>
          <w:rFonts w:ascii="Cambria" w:hAnsi="Cambria" w:cs="Calibri"/>
          <w:i/>
          <w:iCs/>
          <w:color w:val="000000" w:themeColor="text1"/>
          <w:spacing w:val="3"/>
          <w:sz w:val="20"/>
          <w:szCs w:val="20"/>
        </w:rPr>
        <w:t>s</w:t>
      </w:r>
      <w:r w:rsidRPr="001C2F1F">
        <w:rPr>
          <w:rFonts w:ascii="Cambria" w:hAnsi="Cambria" w:cs="Calibri"/>
          <w:i/>
          <w:iCs/>
          <w:color w:val="000000" w:themeColor="text1"/>
          <w:spacing w:val="-2"/>
          <w:sz w:val="20"/>
          <w:szCs w:val="20"/>
        </w:rPr>
        <w:t>ł</w:t>
      </w:r>
      <w:r w:rsidRPr="001C2F1F">
        <w:rPr>
          <w:rFonts w:ascii="Cambria" w:hAnsi="Cambria" w:cs="Calibri"/>
          <w:i/>
          <w:iCs/>
          <w:color w:val="000000" w:themeColor="text1"/>
          <w:sz w:val="20"/>
          <w:szCs w:val="20"/>
        </w:rPr>
        <w:t>owni</w:t>
      </w:r>
      <w:r w:rsidRPr="001C2F1F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e</w:t>
      </w:r>
      <w:r w:rsidRPr="001C2F1F">
        <w:rPr>
          <w:rFonts w:ascii="Cambria" w:hAnsi="Cambria" w:cs="Calibri"/>
          <w:i/>
          <w:iCs/>
          <w:color w:val="000000" w:themeColor="text1"/>
          <w:sz w:val="20"/>
          <w:szCs w:val="20"/>
        </w:rPr>
        <w:t>:</w:t>
      </w:r>
      <w:r w:rsidRPr="001C2F1F">
        <w:rPr>
          <w:rFonts w:ascii="Cambria" w:hAnsi="Cambria" w:cs="Calibri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1C2F1F">
        <w:rPr>
          <w:rFonts w:ascii="Cambria" w:hAnsi="Cambria" w:cs="Calibri"/>
          <w:i/>
          <w:iCs/>
          <w:color w:val="000000" w:themeColor="text1"/>
          <w:spacing w:val="1"/>
          <w:sz w:val="20"/>
          <w:szCs w:val="20"/>
        </w:rPr>
        <w:t>……………………………………………………………</w:t>
      </w:r>
      <w:r w:rsidRPr="001C2F1F">
        <w:rPr>
          <w:rFonts w:ascii="Cambria" w:hAnsi="Cambria" w:cs="Calibri"/>
          <w:i/>
          <w:iCs/>
          <w:color w:val="000000" w:themeColor="text1"/>
          <w:sz w:val="20"/>
          <w:szCs w:val="20"/>
        </w:rPr>
        <w:t>)</w:t>
      </w:r>
    </w:p>
    <w:p w14:paraId="6B7723A3" w14:textId="77777777" w:rsidR="00247FB6" w:rsidRPr="001C2F1F" w:rsidRDefault="00247FB6" w:rsidP="00C86F3B">
      <w:pPr>
        <w:ind w:left="284"/>
        <w:rPr>
          <w:rFonts w:ascii="Cambria" w:hAnsi="Cambria" w:cstheme="minorHAnsi"/>
          <w:color w:val="000000" w:themeColor="text1"/>
          <w:sz w:val="20"/>
          <w:szCs w:val="20"/>
        </w:rPr>
      </w:pPr>
      <w:r w:rsidRPr="001C2F1F">
        <w:rPr>
          <w:rFonts w:ascii="Cambria" w:hAnsi="Cambria" w:cstheme="minorHAnsi"/>
          <w:color w:val="000000" w:themeColor="text1"/>
          <w:sz w:val="20"/>
          <w:szCs w:val="20"/>
        </w:rPr>
        <w:t>a w tym:</w:t>
      </w:r>
    </w:p>
    <w:p w14:paraId="549F125C" w14:textId="77777777" w:rsidR="00247FB6" w:rsidRPr="001C2F1F" w:rsidRDefault="00247FB6" w:rsidP="00247FB6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Cambria" w:eastAsia="Arial" w:hAnsi="Cambria" w:cstheme="minorHAnsi"/>
          <w:color w:val="000000" w:themeColor="text1"/>
          <w:sz w:val="20"/>
          <w:szCs w:val="20"/>
        </w:rPr>
      </w:pPr>
      <w:r w:rsidRPr="001C2F1F">
        <w:rPr>
          <w:rFonts w:ascii="Cambria" w:hAnsi="Cambria" w:cstheme="minorHAnsi"/>
          <w:color w:val="000000" w:themeColor="text1"/>
          <w:sz w:val="20"/>
          <w:szCs w:val="20"/>
        </w:rPr>
        <w:t xml:space="preserve">specjalność </w:t>
      </w:r>
      <w:r w:rsidRPr="001C2F1F">
        <w:rPr>
          <w:rFonts w:ascii="Cambria" w:eastAsia="Arial" w:hAnsi="Cambria" w:cstheme="minorHAnsi"/>
          <w:color w:val="000000" w:themeColor="text1"/>
          <w:sz w:val="20"/>
          <w:szCs w:val="20"/>
        </w:rPr>
        <w:t>konstrukcyjno-budowlana (bez ograniczeń)</w:t>
      </w:r>
    </w:p>
    <w:p w14:paraId="75902DDB" w14:textId="77777777" w:rsidR="00247FB6" w:rsidRPr="001C2F1F" w:rsidRDefault="00247FB6" w:rsidP="00247FB6">
      <w:pPr>
        <w:pStyle w:val="Akapitzlist"/>
        <w:spacing w:after="0"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1C2F1F">
        <w:rPr>
          <w:rFonts w:ascii="Cambria" w:hAnsi="Cambria" w:cstheme="minorHAnsi"/>
          <w:color w:val="000000" w:themeColor="text1"/>
          <w:sz w:val="20"/>
          <w:szCs w:val="20"/>
        </w:rPr>
        <w:t>cena netto - ……………………….................................................. zł</w:t>
      </w:r>
    </w:p>
    <w:p w14:paraId="373C33FA" w14:textId="77777777" w:rsidR="00247FB6" w:rsidRPr="001C2F1F" w:rsidRDefault="00247FB6" w:rsidP="00247FB6">
      <w:pPr>
        <w:pStyle w:val="Akapitzlist"/>
        <w:spacing w:after="0" w:line="240" w:lineRule="auto"/>
        <w:jc w:val="both"/>
        <w:rPr>
          <w:rFonts w:ascii="Cambria" w:eastAsia="Arial" w:hAnsi="Cambria" w:cstheme="minorHAnsi"/>
          <w:color w:val="000000" w:themeColor="text1"/>
          <w:sz w:val="20"/>
          <w:szCs w:val="20"/>
        </w:rPr>
      </w:pPr>
      <w:r w:rsidRPr="001C2F1F">
        <w:rPr>
          <w:rFonts w:ascii="Cambria" w:hAnsi="Cambria" w:cstheme="minorHAnsi"/>
          <w:color w:val="000000" w:themeColor="text1"/>
          <w:sz w:val="20"/>
          <w:szCs w:val="20"/>
        </w:rPr>
        <w:t xml:space="preserve">wartość brutto - …………........................................................... zł  </w:t>
      </w:r>
    </w:p>
    <w:p w14:paraId="1BA2DCC2" w14:textId="374CA575" w:rsidR="00247FB6" w:rsidRPr="001C2F1F" w:rsidRDefault="00247FB6" w:rsidP="00247FB6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Cambria" w:eastAsia="Arial" w:hAnsi="Cambria" w:cstheme="minorHAnsi"/>
          <w:color w:val="000000" w:themeColor="text1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 xml:space="preserve">specjalność instalacyjna w zakresie, instalacji i urządzeń elektrycznych </w:t>
      </w:r>
      <w:r w:rsidRPr="001C2F1F">
        <w:rPr>
          <w:rFonts w:ascii="Cambria" w:hAnsi="Cambria" w:cstheme="minorHAnsi"/>
          <w:sz w:val="20"/>
          <w:szCs w:val="20"/>
        </w:rPr>
        <w:br/>
        <w:t>i elektroenergetycznych</w:t>
      </w:r>
    </w:p>
    <w:p w14:paraId="51FBB745" w14:textId="77777777" w:rsidR="00247FB6" w:rsidRPr="001C2F1F" w:rsidRDefault="00247FB6" w:rsidP="00247FB6">
      <w:pPr>
        <w:pStyle w:val="Akapitzlist"/>
        <w:spacing w:after="0" w:line="240" w:lineRule="auto"/>
        <w:jc w:val="both"/>
        <w:rPr>
          <w:rFonts w:ascii="Cambria" w:hAnsi="Cambria" w:cstheme="minorHAnsi"/>
          <w:color w:val="000000" w:themeColor="text1"/>
          <w:sz w:val="20"/>
          <w:szCs w:val="20"/>
        </w:rPr>
      </w:pPr>
      <w:r w:rsidRPr="001C2F1F">
        <w:rPr>
          <w:rFonts w:ascii="Cambria" w:hAnsi="Cambria" w:cstheme="minorHAnsi"/>
          <w:color w:val="000000" w:themeColor="text1"/>
          <w:sz w:val="20"/>
          <w:szCs w:val="20"/>
        </w:rPr>
        <w:t>cena netto - ……………………….................................................. zł</w:t>
      </w:r>
    </w:p>
    <w:p w14:paraId="40B2C621" w14:textId="77777777" w:rsidR="00247FB6" w:rsidRPr="001C2F1F" w:rsidRDefault="00247FB6" w:rsidP="00247FB6">
      <w:pPr>
        <w:pStyle w:val="Akapitzlist"/>
        <w:spacing w:after="0" w:line="240" w:lineRule="auto"/>
        <w:rPr>
          <w:rFonts w:ascii="Cambria" w:hAnsi="Cambria" w:cstheme="minorHAnsi"/>
          <w:color w:val="000000" w:themeColor="text1"/>
          <w:sz w:val="20"/>
          <w:szCs w:val="20"/>
        </w:rPr>
      </w:pPr>
      <w:r w:rsidRPr="001C2F1F">
        <w:rPr>
          <w:rFonts w:ascii="Cambria" w:hAnsi="Cambria" w:cstheme="minorHAnsi"/>
          <w:color w:val="000000" w:themeColor="text1"/>
          <w:sz w:val="20"/>
          <w:szCs w:val="20"/>
        </w:rPr>
        <w:t>wartość brutto - …………........................................................... zł</w:t>
      </w:r>
    </w:p>
    <w:p w14:paraId="2567C7B1" w14:textId="77777777" w:rsidR="00247FB6" w:rsidRPr="001C2F1F" w:rsidRDefault="00247FB6" w:rsidP="00247FB6">
      <w:pPr>
        <w:pStyle w:val="Akapitzlist"/>
        <w:numPr>
          <w:ilvl w:val="0"/>
          <w:numId w:val="37"/>
        </w:numPr>
        <w:spacing w:after="0" w:line="240" w:lineRule="auto"/>
        <w:contextualSpacing/>
        <w:jc w:val="both"/>
        <w:rPr>
          <w:rFonts w:ascii="Cambria" w:eastAsia="Arial" w:hAnsi="Cambria" w:cstheme="minorHAnsi"/>
          <w:color w:val="000000" w:themeColor="text1"/>
          <w:sz w:val="20"/>
          <w:szCs w:val="20"/>
        </w:rPr>
      </w:pPr>
      <w:r w:rsidRPr="001C2F1F">
        <w:rPr>
          <w:rFonts w:ascii="Cambria" w:hAnsi="Cambria" w:cstheme="minorHAnsi"/>
          <w:sz w:val="20"/>
          <w:szCs w:val="20"/>
        </w:rPr>
        <w:t>specjalność instalacyjna w zakresie instalacji i urządzeń cieplnych, wentylacyjnych, gazowych, wodociągowych i kanalizacyjnych</w:t>
      </w:r>
    </w:p>
    <w:p w14:paraId="196493C4" w14:textId="77777777" w:rsidR="00247FB6" w:rsidRPr="001C2F1F" w:rsidRDefault="00247FB6" w:rsidP="00247FB6">
      <w:pPr>
        <w:pStyle w:val="Akapitzlist"/>
        <w:spacing w:after="0" w:line="240" w:lineRule="auto"/>
        <w:rPr>
          <w:rFonts w:ascii="Cambria" w:hAnsi="Cambria" w:cstheme="minorHAnsi"/>
          <w:color w:val="000000" w:themeColor="text1"/>
          <w:sz w:val="20"/>
          <w:szCs w:val="20"/>
        </w:rPr>
      </w:pPr>
      <w:r w:rsidRPr="001C2F1F">
        <w:rPr>
          <w:rFonts w:ascii="Cambria" w:hAnsi="Cambria" w:cstheme="minorHAnsi"/>
          <w:color w:val="000000" w:themeColor="text1"/>
          <w:sz w:val="20"/>
          <w:szCs w:val="20"/>
        </w:rPr>
        <w:t>cena netto - ……………………….................................................. zł</w:t>
      </w:r>
    </w:p>
    <w:p w14:paraId="79B01BAC" w14:textId="76019F64" w:rsidR="00247FB6" w:rsidRPr="001C2F1F" w:rsidRDefault="00247FB6" w:rsidP="00247FB6">
      <w:pPr>
        <w:pStyle w:val="Akapitzlist"/>
        <w:spacing w:after="0" w:line="240" w:lineRule="auto"/>
        <w:rPr>
          <w:rFonts w:ascii="Cambria" w:hAnsi="Cambria" w:cstheme="minorHAnsi"/>
          <w:color w:val="000000" w:themeColor="text1"/>
          <w:sz w:val="20"/>
          <w:szCs w:val="20"/>
        </w:rPr>
      </w:pPr>
      <w:r w:rsidRPr="001C2F1F">
        <w:rPr>
          <w:rFonts w:ascii="Cambria" w:hAnsi="Cambria" w:cstheme="minorHAnsi"/>
          <w:color w:val="000000" w:themeColor="text1"/>
          <w:sz w:val="20"/>
          <w:szCs w:val="20"/>
        </w:rPr>
        <w:t xml:space="preserve">wartość brutto - …………........................................................... zł  </w:t>
      </w:r>
    </w:p>
    <w:p w14:paraId="7B450AD1" w14:textId="486397F8" w:rsidR="00412B24" w:rsidRPr="001C2F1F" w:rsidRDefault="000633A5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Wynagrodzenie </w:t>
      </w:r>
      <w:r w:rsidR="007F167A" w:rsidRPr="001C2F1F">
        <w:rPr>
          <w:rFonts w:ascii="Cambria" w:hAnsi="Cambria"/>
          <w:color w:val="000000" w:themeColor="text1"/>
          <w:sz w:val="20"/>
          <w:szCs w:val="20"/>
        </w:rPr>
        <w:t>ryczałtowe, o którym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mowa w ust. 1 obejmuje wszystkie koszty związane z</w:t>
      </w:r>
      <w:r w:rsidR="00A0697F" w:rsidRPr="001C2F1F">
        <w:rPr>
          <w:rFonts w:ascii="Cambria" w:hAnsi="Cambria"/>
          <w:color w:val="000000" w:themeColor="text1"/>
          <w:sz w:val="20"/>
          <w:szCs w:val="20"/>
        </w:rPr>
        <w:t xml:space="preserve"> realizacją niniejszej umowy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, w tym ryzyko Wykonawcy z tytułu oszacowania wszelkich kosztów związanych </w:t>
      </w:r>
      <w:r w:rsidR="00C86F3B">
        <w:rPr>
          <w:rFonts w:ascii="Cambria" w:hAnsi="Cambria"/>
          <w:color w:val="000000" w:themeColor="text1"/>
          <w:sz w:val="20"/>
          <w:szCs w:val="20"/>
        </w:rPr>
        <w:br/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 Z tytułu czynności nadzoru inwestorskiego, które Wykonawca będzie pełnił poza swoim miejscem zamieszkania Zamawiający nie będzie zwracał kosztów przejazdów, diet </w:t>
      </w:r>
      <w:r w:rsidR="00C86F3B">
        <w:rPr>
          <w:rFonts w:ascii="Cambria" w:hAnsi="Cambria"/>
          <w:color w:val="000000" w:themeColor="text1"/>
          <w:sz w:val="20"/>
          <w:szCs w:val="20"/>
        </w:rPr>
        <w:br/>
      </w:r>
      <w:r w:rsidRPr="001C2F1F">
        <w:rPr>
          <w:rFonts w:ascii="Cambria" w:hAnsi="Cambria"/>
          <w:color w:val="000000" w:themeColor="text1"/>
          <w:sz w:val="20"/>
          <w:szCs w:val="20"/>
        </w:rPr>
        <w:t>i ewentualnych niezbędnych noclegów.</w:t>
      </w:r>
    </w:p>
    <w:p w14:paraId="5487B7E6" w14:textId="51F86B4C" w:rsidR="007D6FE5" w:rsidRPr="001C2F1F" w:rsidRDefault="007D6FE5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Podstawą wystawienia faktury końcowej będzie </w:t>
      </w:r>
      <w:r w:rsidR="006C3A08" w:rsidRPr="001C2F1F">
        <w:rPr>
          <w:rFonts w:ascii="Cambria" w:hAnsi="Cambria"/>
          <w:color w:val="000000" w:themeColor="text1"/>
          <w:sz w:val="20"/>
          <w:szCs w:val="20"/>
        </w:rPr>
        <w:t>zatwierdzony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przez </w:t>
      </w:r>
      <w:r w:rsidR="006C3A08" w:rsidRPr="001C2F1F">
        <w:rPr>
          <w:rFonts w:ascii="Cambria" w:hAnsi="Cambria"/>
          <w:color w:val="000000" w:themeColor="text1"/>
          <w:sz w:val="20"/>
          <w:szCs w:val="20"/>
        </w:rPr>
        <w:t>Zamawiającego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protokół odbioru końcowego potwierdzający wykonanie przez Wykonawcę</w:t>
      </w:r>
      <w:r w:rsidR="006C3A08" w:rsidRPr="001C2F1F">
        <w:rPr>
          <w:rFonts w:ascii="Cambria" w:hAnsi="Cambria"/>
          <w:color w:val="000000" w:themeColor="text1"/>
          <w:sz w:val="20"/>
          <w:szCs w:val="20"/>
        </w:rPr>
        <w:t xml:space="preserve"> robót budowlanych.</w:t>
      </w:r>
    </w:p>
    <w:p w14:paraId="53AB8BD5" w14:textId="51CE0B78" w:rsidR="00412B24" w:rsidRPr="001C2F1F" w:rsidRDefault="001B6D63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  <w:u w:val="single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lastRenderedPageBreak/>
        <w:t>Za</w:t>
      </w:r>
      <w:r w:rsidR="00946382" w:rsidRPr="001C2F1F">
        <w:rPr>
          <w:rFonts w:ascii="Cambria" w:hAnsi="Cambria"/>
          <w:color w:val="000000" w:themeColor="text1"/>
          <w:sz w:val="20"/>
          <w:szCs w:val="20"/>
        </w:rPr>
        <w:t xml:space="preserve">płata wynagrodzenia za wykonanie </w:t>
      </w:r>
      <w:r w:rsidR="00A0697F" w:rsidRPr="001C2F1F">
        <w:rPr>
          <w:rFonts w:ascii="Cambria" w:hAnsi="Cambria"/>
          <w:color w:val="000000" w:themeColor="text1"/>
          <w:sz w:val="20"/>
          <w:szCs w:val="20"/>
        </w:rPr>
        <w:t xml:space="preserve">przedmiotu umowy </w:t>
      </w:r>
      <w:r w:rsidR="00E10023" w:rsidRPr="001C2F1F">
        <w:rPr>
          <w:rFonts w:ascii="Cambria" w:hAnsi="Cambria"/>
          <w:color w:val="000000" w:themeColor="text1"/>
          <w:sz w:val="20"/>
          <w:szCs w:val="20"/>
        </w:rPr>
        <w:t>nastąpi</w:t>
      </w:r>
      <w:r w:rsidR="00AB4C45" w:rsidRPr="001C2F1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AB4C45" w:rsidRPr="001C2F1F">
        <w:rPr>
          <w:rFonts w:ascii="Cambria" w:hAnsi="Cambria"/>
          <w:color w:val="000000" w:themeColor="text1"/>
          <w:sz w:val="20"/>
          <w:szCs w:val="20"/>
          <w:u w:val="single"/>
        </w:rPr>
        <w:t>dwukrotnie:</w:t>
      </w:r>
    </w:p>
    <w:p w14:paraId="689ADED8" w14:textId="53EA3F86" w:rsidR="00AB4C45" w:rsidRPr="001C2F1F" w:rsidRDefault="00AB4C45" w:rsidP="00AB4C4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płatność częściowa</w:t>
      </w:r>
      <w:r w:rsidR="00CA0DC3" w:rsidRPr="001C2F1F">
        <w:rPr>
          <w:rFonts w:ascii="Cambria" w:hAnsi="Cambria"/>
          <w:color w:val="000000" w:themeColor="text1"/>
          <w:sz w:val="20"/>
          <w:szCs w:val="20"/>
        </w:rPr>
        <w:t xml:space="preserve"> </w:t>
      </w:r>
      <w:bookmarkStart w:id="0" w:name="_Hlk72916510"/>
      <w:r w:rsidR="00CA0DC3" w:rsidRPr="001C2F1F">
        <w:rPr>
          <w:rFonts w:ascii="Cambria" w:hAnsi="Cambria"/>
          <w:color w:val="000000" w:themeColor="text1"/>
          <w:sz w:val="20"/>
          <w:szCs w:val="20"/>
        </w:rPr>
        <w:t>w wysokości 50% wartości wynagrodzenia</w:t>
      </w:r>
      <w:r w:rsidR="00BC427A" w:rsidRPr="001C2F1F">
        <w:rPr>
          <w:rFonts w:ascii="Cambria" w:hAnsi="Cambria"/>
          <w:color w:val="000000" w:themeColor="text1"/>
          <w:sz w:val="20"/>
          <w:szCs w:val="20"/>
        </w:rPr>
        <w:t>,</w:t>
      </w:r>
      <w:r w:rsidR="00CA0DC3" w:rsidRPr="001C2F1F">
        <w:rPr>
          <w:rFonts w:ascii="Cambria" w:hAnsi="Cambria"/>
          <w:color w:val="000000" w:themeColor="text1"/>
          <w:sz w:val="20"/>
          <w:szCs w:val="20"/>
        </w:rPr>
        <w:t xml:space="preserve"> o której mowa w § 5 ust. 1 </w:t>
      </w:r>
      <w:bookmarkEnd w:id="0"/>
      <w:r w:rsidR="00CA0DC3" w:rsidRPr="001C2F1F">
        <w:rPr>
          <w:rFonts w:ascii="Cambria" w:hAnsi="Cambria"/>
          <w:color w:val="000000" w:themeColor="text1"/>
          <w:sz w:val="20"/>
          <w:szCs w:val="20"/>
        </w:rPr>
        <w:t>-</w:t>
      </w:r>
      <w:r w:rsidR="00CA0DC3" w:rsidRPr="001C2F1F">
        <w:rPr>
          <w:rFonts w:ascii="Cambria" w:hAnsi="Cambria"/>
          <w:color w:val="000000" w:themeColor="text1"/>
          <w:sz w:val="20"/>
          <w:szCs w:val="20"/>
        </w:rPr>
        <w:br/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po wykonaniu i odebraniu </w:t>
      </w:r>
      <w:r w:rsidR="00BC427A" w:rsidRPr="001C2F1F">
        <w:rPr>
          <w:rFonts w:ascii="Cambria" w:hAnsi="Cambria"/>
          <w:color w:val="000000" w:themeColor="text1"/>
          <w:sz w:val="20"/>
          <w:szCs w:val="20"/>
        </w:rPr>
        <w:t xml:space="preserve">co najmniej </w:t>
      </w:r>
      <w:r w:rsidRPr="001C2F1F">
        <w:rPr>
          <w:rFonts w:ascii="Cambria" w:hAnsi="Cambria"/>
          <w:color w:val="000000" w:themeColor="text1"/>
          <w:sz w:val="20"/>
          <w:szCs w:val="20"/>
        </w:rPr>
        <w:t>50% robót budowlanych</w:t>
      </w:r>
      <w:r w:rsidR="00BC427A" w:rsidRPr="001C2F1F">
        <w:rPr>
          <w:rFonts w:ascii="Cambria" w:hAnsi="Cambria"/>
          <w:color w:val="000000" w:themeColor="text1"/>
          <w:sz w:val="20"/>
          <w:szCs w:val="20"/>
        </w:rPr>
        <w:t>,</w:t>
      </w:r>
    </w:p>
    <w:p w14:paraId="21E260F3" w14:textId="5C93E825" w:rsidR="00AB4C45" w:rsidRPr="001C2F1F" w:rsidRDefault="008A0442" w:rsidP="00AB4C4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płatność</w:t>
      </w:r>
      <w:r w:rsidR="00AB4C45" w:rsidRPr="001C2F1F">
        <w:rPr>
          <w:rFonts w:ascii="Cambria" w:hAnsi="Cambria"/>
          <w:color w:val="000000" w:themeColor="text1"/>
          <w:sz w:val="20"/>
          <w:szCs w:val="20"/>
        </w:rPr>
        <w:t xml:space="preserve"> końcowa</w:t>
      </w:r>
      <w:r w:rsidR="00CA0DC3" w:rsidRPr="001C2F1F">
        <w:rPr>
          <w:rFonts w:ascii="Cambria" w:hAnsi="Cambria"/>
          <w:color w:val="000000" w:themeColor="text1"/>
          <w:sz w:val="20"/>
          <w:szCs w:val="20"/>
        </w:rPr>
        <w:t xml:space="preserve"> w wysokości 50% wartości wynagrodzenia</w:t>
      </w:r>
      <w:r w:rsidR="00BC427A" w:rsidRPr="001C2F1F">
        <w:rPr>
          <w:rFonts w:ascii="Cambria" w:hAnsi="Cambria"/>
          <w:color w:val="000000" w:themeColor="text1"/>
          <w:sz w:val="20"/>
          <w:szCs w:val="20"/>
        </w:rPr>
        <w:t>,</w:t>
      </w:r>
      <w:r w:rsidR="00CA0DC3" w:rsidRPr="001C2F1F">
        <w:rPr>
          <w:rFonts w:ascii="Cambria" w:hAnsi="Cambria"/>
          <w:color w:val="000000" w:themeColor="text1"/>
          <w:sz w:val="20"/>
          <w:szCs w:val="20"/>
        </w:rPr>
        <w:t xml:space="preserve"> o której mowa w § 5 ust. 1 -</w:t>
      </w:r>
      <w:r w:rsidR="00AB4C45" w:rsidRPr="001C2F1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CA0DC3" w:rsidRPr="001C2F1F">
        <w:rPr>
          <w:rFonts w:ascii="Cambria" w:hAnsi="Cambria"/>
          <w:color w:val="000000" w:themeColor="text1"/>
          <w:sz w:val="20"/>
          <w:szCs w:val="20"/>
        </w:rPr>
        <w:br/>
      </w:r>
      <w:r w:rsidR="00AB4C45" w:rsidRPr="001C2F1F">
        <w:rPr>
          <w:rFonts w:ascii="Cambria" w:hAnsi="Cambria"/>
          <w:color w:val="000000" w:themeColor="text1"/>
          <w:sz w:val="20"/>
          <w:szCs w:val="20"/>
        </w:rPr>
        <w:t>po wykonaniu i odebrani</w:t>
      </w:r>
      <w:r w:rsidR="00CA0DC3" w:rsidRPr="001C2F1F">
        <w:rPr>
          <w:rFonts w:ascii="Cambria" w:hAnsi="Cambria"/>
          <w:color w:val="000000" w:themeColor="text1"/>
          <w:sz w:val="20"/>
          <w:szCs w:val="20"/>
        </w:rPr>
        <w:t>u</w:t>
      </w:r>
      <w:r w:rsidR="00AB4C45" w:rsidRPr="001C2F1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BC427A" w:rsidRPr="001C2F1F">
        <w:rPr>
          <w:rFonts w:ascii="Cambria" w:hAnsi="Cambria"/>
          <w:color w:val="000000" w:themeColor="text1"/>
          <w:sz w:val="20"/>
          <w:szCs w:val="20"/>
        </w:rPr>
        <w:t>pozostałych</w:t>
      </w:r>
      <w:r w:rsidR="00AB4C45" w:rsidRPr="001C2F1F">
        <w:rPr>
          <w:rFonts w:ascii="Cambria" w:hAnsi="Cambria"/>
          <w:color w:val="000000" w:themeColor="text1"/>
          <w:sz w:val="20"/>
          <w:szCs w:val="20"/>
        </w:rPr>
        <w:t xml:space="preserve"> robót budowlanych</w:t>
      </w:r>
      <w:r w:rsidR="00CA0DC3" w:rsidRPr="001C2F1F">
        <w:rPr>
          <w:rFonts w:ascii="Cambria" w:hAnsi="Cambria"/>
          <w:color w:val="000000" w:themeColor="text1"/>
          <w:sz w:val="20"/>
          <w:szCs w:val="20"/>
        </w:rPr>
        <w:t xml:space="preserve"> oraz</w:t>
      </w:r>
      <w:r w:rsidR="00CA0DC3" w:rsidRPr="001C2F1F">
        <w:rPr>
          <w:rFonts w:ascii="Cambria" w:hAnsi="Cambria"/>
          <w:sz w:val="20"/>
          <w:szCs w:val="20"/>
        </w:rPr>
        <w:t xml:space="preserve"> po uzyskaniu ostatecznej decyzji o pozwoleniu na użytkowanie obiektu.</w:t>
      </w:r>
    </w:p>
    <w:p w14:paraId="2CDFACD3" w14:textId="77777777" w:rsidR="00412B24" w:rsidRPr="001C2F1F" w:rsidRDefault="001B6D63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Zapłata wynagrodzenia nastąpi przelewem na rachunek bankowy Wykonawcy wskazany w wystawionej przez niego fakturze </w:t>
      </w:r>
      <w:r w:rsidR="00050006" w:rsidRPr="001C2F1F">
        <w:rPr>
          <w:rFonts w:ascii="Cambria" w:hAnsi="Cambria"/>
          <w:color w:val="000000" w:themeColor="text1"/>
          <w:sz w:val="20"/>
          <w:szCs w:val="20"/>
        </w:rPr>
        <w:t xml:space="preserve"> VAT</w:t>
      </w:r>
      <w:r w:rsidR="00E10023" w:rsidRPr="001C2F1F">
        <w:rPr>
          <w:rFonts w:ascii="Cambria" w:hAnsi="Cambria"/>
          <w:color w:val="000000" w:themeColor="text1"/>
          <w:sz w:val="20"/>
          <w:szCs w:val="20"/>
        </w:rPr>
        <w:t xml:space="preserve">, w terminie do </w:t>
      </w:r>
      <w:r w:rsidR="00F43263" w:rsidRPr="001C2F1F">
        <w:rPr>
          <w:rFonts w:ascii="Cambria" w:hAnsi="Cambria"/>
          <w:color w:val="000000" w:themeColor="text1"/>
          <w:sz w:val="20"/>
          <w:szCs w:val="20"/>
        </w:rPr>
        <w:t>30</w:t>
      </w:r>
      <w:r w:rsidR="000633A5" w:rsidRPr="001C2F1F">
        <w:rPr>
          <w:rFonts w:ascii="Cambria" w:hAnsi="Cambria"/>
          <w:color w:val="000000" w:themeColor="text1"/>
          <w:sz w:val="20"/>
          <w:szCs w:val="20"/>
        </w:rPr>
        <w:t xml:space="preserve"> dni od </w:t>
      </w:r>
      <w:r w:rsidR="00050006" w:rsidRPr="001C2F1F">
        <w:rPr>
          <w:rFonts w:ascii="Cambria" w:hAnsi="Cambria"/>
          <w:color w:val="000000" w:themeColor="text1"/>
          <w:sz w:val="20"/>
          <w:szCs w:val="20"/>
        </w:rPr>
        <w:t>dnia następującego po dniu doręczenia Zamawiającemu prawidłowo wystawionej faktury.</w:t>
      </w:r>
    </w:p>
    <w:p w14:paraId="3721CBE3" w14:textId="77777777" w:rsidR="00412B24" w:rsidRPr="001C2F1F" w:rsidRDefault="00050BEB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Płatność zostanie dokonana na podstawie faktury na konto Wykonawcy, do którego bank otworzył tzw. rachunek VAT.</w:t>
      </w:r>
    </w:p>
    <w:p w14:paraId="3CCC3308" w14:textId="77777777" w:rsidR="00412B24" w:rsidRPr="001C2F1F" w:rsidRDefault="00050006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Dniem zapłaty wynagrodzenia jest dzień wydania dyspozycji przelewu z rachunku bankowego Zamawiającego.</w:t>
      </w:r>
    </w:p>
    <w:p w14:paraId="7703C6C1" w14:textId="3FFFF2C4" w:rsidR="00C27BED" w:rsidRPr="001C2F1F" w:rsidRDefault="000633A5" w:rsidP="00AA5AB5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Czynności wykonywane przez Wykonawcę w trakcie odbiorów gwarancyjnych i pogwarancyjnych stanowią część jego obowiązków umownych.</w:t>
      </w:r>
    </w:p>
    <w:p w14:paraId="5A2B312A" w14:textId="66ECCDE0" w:rsidR="008441C6" w:rsidRPr="001C2F1F" w:rsidRDefault="008441C6" w:rsidP="00AA5AB5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§ 6</w:t>
      </w:r>
      <w:r w:rsidR="00C27BED" w:rsidRPr="001C2F1F">
        <w:rPr>
          <w:rFonts w:ascii="Cambria" w:hAnsi="Cambria" w:cs="Calibri"/>
          <w:b/>
          <w:bCs/>
          <w:color w:val="000000" w:themeColor="text1"/>
          <w:sz w:val="20"/>
          <w:szCs w:val="20"/>
        </w:rPr>
        <w:t>.</w:t>
      </w:r>
    </w:p>
    <w:p w14:paraId="4609F17F" w14:textId="75E97AD1" w:rsidR="008441C6" w:rsidRPr="001C2F1F" w:rsidRDefault="008441C6" w:rsidP="00AA5AB5">
      <w:pPr>
        <w:jc w:val="center"/>
        <w:rPr>
          <w:rFonts w:ascii="Cambria" w:hAnsi="Cambria" w:cs="Calibri"/>
          <w:b/>
          <w:bCs/>
          <w:color w:val="000000" w:themeColor="text1"/>
          <w:position w:val="-2"/>
          <w:sz w:val="20"/>
          <w:szCs w:val="20"/>
        </w:rPr>
      </w:pPr>
      <w:r w:rsidRPr="001C2F1F">
        <w:rPr>
          <w:rFonts w:ascii="Cambria" w:hAnsi="Cambria" w:cs="Calibri"/>
          <w:b/>
          <w:bCs/>
          <w:color w:val="000000" w:themeColor="text1"/>
          <w:position w:val="-2"/>
          <w:sz w:val="20"/>
          <w:szCs w:val="20"/>
        </w:rPr>
        <w:t>Przedstawiciele stron</w:t>
      </w:r>
    </w:p>
    <w:p w14:paraId="619F2C19" w14:textId="77777777" w:rsidR="00370047" w:rsidRPr="001C2F1F" w:rsidRDefault="00370047" w:rsidP="00AA5AB5">
      <w:pPr>
        <w:pStyle w:val="Akapitzlist"/>
        <w:numPr>
          <w:ilvl w:val="0"/>
          <w:numId w:val="12"/>
        </w:numPr>
        <w:spacing w:after="0" w:line="240" w:lineRule="auto"/>
        <w:ind w:left="426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Z ramienia Wykonawcy obowiązki inspektora nadzoru będzie  pełnić:</w:t>
      </w:r>
    </w:p>
    <w:p w14:paraId="326BAA20" w14:textId="4B097AC4" w:rsidR="00370047" w:rsidRPr="001C2F1F" w:rsidRDefault="00370047" w:rsidP="00AA5A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eastAsia="Helvetica" w:hAnsi="Cambria"/>
          <w:color w:val="000000" w:themeColor="text1"/>
          <w:sz w:val="20"/>
          <w:szCs w:val="20"/>
        </w:rPr>
        <w:t>Pan/Pani ………………. posiadający uprawnienia budowlane w specjalności ……………………</w:t>
      </w:r>
      <w:r w:rsidRPr="001C2F1F">
        <w:rPr>
          <w:rFonts w:ascii="Cambria" w:eastAsia="Helvetica" w:hAnsi="Cambria"/>
          <w:color w:val="000000" w:themeColor="text1"/>
          <w:sz w:val="20"/>
          <w:szCs w:val="20"/>
        </w:rPr>
        <w:br/>
        <w:t xml:space="preserve">nr …………… </w:t>
      </w:r>
      <w:r w:rsidRPr="001C2F1F">
        <w:rPr>
          <w:rFonts w:ascii="Cambria" w:hAnsi="Cambria"/>
          <w:color w:val="000000" w:themeColor="text1"/>
          <w:sz w:val="20"/>
          <w:szCs w:val="20"/>
        </w:rPr>
        <w:t>i przynależący do Okręgowej Izby Inżynierów Budownictwa przez cały czas trwania umowy, tel. …………………………………</w:t>
      </w:r>
    </w:p>
    <w:p w14:paraId="2D04F1AE" w14:textId="77777777" w:rsidR="00F140BE" w:rsidRPr="001C2F1F" w:rsidRDefault="00F140BE" w:rsidP="00AA5A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eastAsia="Helvetica" w:hAnsi="Cambria"/>
          <w:color w:val="000000" w:themeColor="text1"/>
          <w:sz w:val="20"/>
          <w:szCs w:val="20"/>
        </w:rPr>
        <w:t>Pan/Pani ………………. posiadający uprawnienia budowlane w specjalności ……………………</w:t>
      </w:r>
      <w:r w:rsidRPr="001C2F1F">
        <w:rPr>
          <w:rFonts w:ascii="Cambria" w:eastAsia="Helvetica" w:hAnsi="Cambria"/>
          <w:color w:val="000000" w:themeColor="text1"/>
          <w:sz w:val="20"/>
          <w:szCs w:val="20"/>
        </w:rPr>
        <w:br/>
        <w:t xml:space="preserve">nr …………… </w:t>
      </w:r>
      <w:r w:rsidRPr="001C2F1F">
        <w:rPr>
          <w:rFonts w:ascii="Cambria" w:hAnsi="Cambria"/>
          <w:color w:val="000000" w:themeColor="text1"/>
          <w:sz w:val="20"/>
          <w:szCs w:val="20"/>
        </w:rPr>
        <w:t>i przynależący do Okręgowej Izby Inżynierów Budownictwa przez cały czas trwania umowy, tel. …………………………………</w:t>
      </w:r>
    </w:p>
    <w:p w14:paraId="07D23845" w14:textId="441E46F5" w:rsidR="00F140BE" w:rsidRPr="001C2F1F" w:rsidRDefault="00F140BE" w:rsidP="00AA5AB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eastAsia="Helvetica" w:hAnsi="Cambria"/>
          <w:color w:val="000000" w:themeColor="text1"/>
          <w:sz w:val="20"/>
          <w:szCs w:val="20"/>
        </w:rPr>
        <w:t>Pan/Pani ………………. posiadający uprawnienia budowlane w specjalności ……………………</w:t>
      </w:r>
      <w:r w:rsidRPr="001C2F1F">
        <w:rPr>
          <w:rFonts w:ascii="Cambria" w:eastAsia="Helvetica" w:hAnsi="Cambria"/>
          <w:color w:val="000000" w:themeColor="text1"/>
          <w:sz w:val="20"/>
          <w:szCs w:val="20"/>
        </w:rPr>
        <w:br/>
        <w:t xml:space="preserve">nr …………… </w:t>
      </w:r>
      <w:r w:rsidRPr="001C2F1F">
        <w:rPr>
          <w:rFonts w:ascii="Cambria" w:hAnsi="Cambria"/>
          <w:color w:val="000000" w:themeColor="text1"/>
          <w:sz w:val="20"/>
          <w:szCs w:val="20"/>
        </w:rPr>
        <w:t>i przynależący do Okręgowej Izby Inżynierów Budownictwa przez cały czas trwania umowy, tel. …………………………………</w:t>
      </w:r>
    </w:p>
    <w:p w14:paraId="04F20807" w14:textId="1659A316" w:rsidR="00F140BE" w:rsidRPr="001C2F1F" w:rsidRDefault="008441C6" w:rsidP="00AA5AB5">
      <w:pPr>
        <w:pStyle w:val="Akapitzlist"/>
        <w:numPr>
          <w:ilvl w:val="0"/>
          <w:numId w:val="12"/>
        </w:numPr>
        <w:tabs>
          <w:tab w:val="left" w:pos="8222"/>
        </w:tabs>
        <w:spacing w:after="0" w:line="240" w:lineRule="auto"/>
        <w:ind w:left="426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Przedstawiciel Zamawiającego</w:t>
      </w:r>
      <w:r w:rsidR="00A0697F" w:rsidRPr="001C2F1F">
        <w:rPr>
          <w:rFonts w:ascii="Cambria" w:hAnsi="Cambria"/>
          <w:color w:val="000000" w:themeColor="text1"/>
          <w:sz w:val="20"/>
          <w:szCs w:val="20"/>
        </w:rPr>
        <w:t>:</w:t>
      </w:r>
    </w:p>
    <w:p w14:paraId="51C99EA0" w14:textId="77777777" w:rsidR="00F140BE" w:rsidRPr="001C2F1F" w:rsidRDefault="00A0697F" w:rsidP="00AA5AB5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position w:val="-2"/>
          <w:sz w:val="20"/>
          <w:szCs w:val="20"/>
        </w:rPr>
        <w:t>……………………………., tel. …………………………..</w:t>
      </w:r>
    </w:p>
    <w:p w14:paraId="336739FA" w14:textId="2E296090" w:rsidR="00F140BE" w:rsidRPr="001C2F1F" w:rsidRDefault="00A0697F" w:rsidP="00AA5AB5">
      <w:pPr>
        <w:pStyle w:val="Akapitzlist"/>
        <w:numPr>
          <w:ilvl w:val="1"/>
          <w:numId w:val="11"/>
        </w:numPr>
        <w:tabs>
          <w:tab w:val="left" w:pos="8222"/>
        </w:tabs>
        <w:spacing w:after="0" w:line="240" w:lineRule="auto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position w:val="-2"/>
          <w:sz w:val="20"/>
          <w:szCs w:val="20"/>
        </w:rPr>
        <w:t>……………………………., tel. …………………………..</w:t>
      </w:r>
    </w:p>
    <w:p w14:paraId="4BC372BE" w14:textId="225370E2" w:rsidR="006E5B07" w:rsidRPr="001C2F1F" w:rsidRDefault="006E5B07" w:rsidP="00AA5AB5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Porozumiewanie się stron w sprawach związanych z wykonaniem usług objętych przedmiotem niniejszej umowy oraz dotyczących interpretowania umowy odbywać się będzie w drodze korespondencji pisemnej doręczanej adresatom drog</w:t>
      </w:r>
      <w:r w:rsidR="00FF1134" w:rsidRPr="001C2F1F">
        <w:rPr>
          <w:rFonts w:ascii="Cambria" w:hAnsi="Cambria"/>
          <w:color w:val="000000" w:themeColor="text1"/>
          <w:sz w:val="20"/>
          <w:szCs w:val="20"/>
        </w:rPr>
        <w:t>ą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elektroniczną, a także w drodze konsultacji na </w:t>
      </w:r>
      <w:r w:rsidR="00FF1134" w:rsidRPr="001C2F1F">
        <w:rPr>
          <w:rFonts w:ascii="Cambria" w:hAnsi="Cambria"/>
          <w:color w:val="000000" w:themeColor="text1"/>
          <w:sz w:val="20"/>
          <w:szCs w:val="20"/>
        </w:rPr>
        <w:t>okoliczność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, których będą sporządzane notatki podpisywane przez przedstawicieli Zamawiającego i </w:t>
      </w:r>
      <w:r w:rsidR="00FF1134" w:rsidRPr="001C2F1F">
        <w:rPr>
          <w:rFonts w:ascii="Cambria" w:hAnsi="Cambria"/>
          <w:color w:val="000000" w:themeColor="text1"/>
          <w:sz w:val="20"/>
          <w:szCs w:val="20"/>
        </w:rPr>
        <w:t>W</w:t>
      </w:r>
      <w:r w:rsidRPr="001C2F1F">
        <w:rPr>
          <w:rFonts w:ascii="Cambria" w:hAnsi="Cambria"/>
          <w:color w:val="000000" w:themeColor="text1"/>
          <w:sz w:val="20"/>
          <w:szCs w:val="20"/>
        </w:rPr>
        <w:t>ykonawcy.</w:t>
      </w:r>
    </w:p>
    <w:p w14:paraId="7EABA9BC" w14:textId="40A485FE" w:rsidR="006E5B07" w:rsidRPr="001C2F1F" w:rsidRDefault="006E5B07" w:rsidP="00AA5AB5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Zamawiający zastrzega sobie prawo organizowania narad roboczych – koordynacyjnych z udziałem przedstawicieli Wykonawcy, Zamawiającego i wykonawcy robót budowlanych oraz innych zaproszonych </w:t>
      </w:r>
      <w:r w:rsidR="00FF1134" w:rsidRPr="001C2F1F">
        <w:rPr>
          <w:rFonts w:ascii="Cambria" w:hAnsi="Cambria"/>
          <w:color w:val="000000" w:themeColor="text1"/>
          <w:sz w:val="20"/>
          <w:szCs w:val="20"/>
        </w:rPr>
        <w:t xml:space="preserve">osób. Terminy takich narad będzie ustalał Zamawiający. </w:t>
      </w:r>
    </w:p>
    <w:p w14:paraId="45A891D7" w14:textId="7FF2A0BC" w:rsidR="00417BFC" w:rsidRPr="001C2F1F" w:rsidRDefault="00417BFC" w:rsidP="00AA5AB5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 xml:space="preserve">§ </w:t>
      </w:r>
      <w:r w:rsidR="009D6494" w:rsidRPr="001C2F1F">
        <w:rPr>
          <w:rFonts w:ascii="Cambria" w:hAnsi="Cambria" w:cs="Calibri"/>
          <w:b/>
          <w:color w:val="000000" w:themeColor="text1"/>
          <w:sz w:val="20"/>
          <w:szCs w:val="20"/>
        </w:rPr>
        <w:t>7</w:t>
      </w:r>
      <w:r w:rsidR="00C27BED" w:rsidRPr="001C2F1F">
        <w:rPr>
          <w:rFonts w:ascii="Cambria" w:hAnsi="Cambria" w:cs="Calibri"/>
          <w:b/>
          <w:color w:val="000000" w:themeColor="text1"/>
          <w:sz w:val="20"/>
          <w:szCs w:val="20"/>
        </w:rPr>
        <w:t>.</w:t>
      </w:r>
    </w:p>
    <w:p w14:paraId="68CDD339" w14:textId="1D7B2B95" w:rsidR="008441C6" w:rsidRPr="001C2F1F" w:rsidRDefault="008441C6" w:rsidP="00AA5AB5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Zmiany umowy</w:t>
      </w:r>
    </w:p>
    <w:p w14:paraId="053C2A46" w14:textId="77777777" w:rsidR="00F86713" w:rsidRPr="001C2F1F" w:rsidRDefault="00F86713" w:rsidP="00AA5A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1C2F1F">
        <w:rPr>
          <w:rFonts w:ascii="Cambria" w:hAnsi="Cambria"/>
          <w:bCs/>
          <w:color w:val="000000" w:themeColor="text1"/>
          <w:sz w:val="20"/>
          <w:szCs w:val="20"/>
        </w:rPr>
        <w:t>Wszelkie zmiany i uzupełnienia treści niniejszej umowy, wymagają formy pisemnego aneksu do umowy, pod rygorem nieważności.</w:t>
      </w:r>
    </w:p>
    <w:p w14:paraId="419E3838" w14:textId="70943D32" w:rsidR="00FF1134" w:rsidRPr="001C2F1F" w:rsidRDefault="00255461" w:rsidP="00AA5A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1C2F1F">
        <w:rPr>
          <w:rFonts w:ascii="Cambria" w:hAnsi="Cambria"/>
          <w:bCs/>
          <w:color w:val="000000" w:themeColor="text1"/>
          <w:sz w:val="20"/>
          <w:szCs w:val="20"/>
        </w:rPr>
        <w:t>Zamawiający, dla zapewnienia prawidłowej realizacji zamówienia dopuszcza możliwość zmiany postanowień zawartej umowy w stosunku do treści ofert.</w:t>
      </w:r>
    </w:p>
    <w:p w14:paraId="3FE02FBA" w14:textId="1329B068" w:rsidR="00417BFC" w:rsidRPr="001C2F1F" w:rsidRDefault="00417BFC" w:rsidP="00AA5AB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bCs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Zamawiający przewiduje możliwość zmiany postanowień umowy w przypadku zaistnienia następujących okoliczności</w:t>
      </w:r>
      <w:r w:rsidR="000B0F2B" w:rsidRPr="001C2F1F">
        <w:rPr>
          <w:rFonts w:ascii="Cambria" w:hAnsi="Cambria"/>
          <w:color w:val="000000" w:themeColor="text1"/>
          <w:sz w:val="20"/>
          <w:szCs w:val="20"/>
        </w:rPr>
        <w:t xml:space="preserve"> podczas realizacji robót budowlanych</w:t>
      </w:r>
      <w:r w:rsidRPr="001C2F1F">
        <w:rPr>
          <w:rFonts w:ascii="Cambria" w:hAnsi="Cambria"/>
          <w:color w:val="000000" w:themeColor="text1"/>
          <w:sz w:val="20"/>
          <w:szCs w:val="20"/>
        </w:rPr>
        <w:t>, o ile będą miały wpływ na zmianę terminu</w:t>
      </w:r>
      <w:r w:rsidR="000B0F2B" w:rsidRPr="001C2F1F">
        <w:rPr>
          <w:rFonts w:ascii="Cambria" w:hAnsi="Cambria"/>
          <w:color w:val="000000" w:themeColor="text1"/>
          <w:sz w:val="20"/>
          <w:szCs w:val="20"/>
        </w:rPr>
        <w:t xml:space="preserve"> zakończenia świadczenia nadzoru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: </w:t>
      </w:r>
    </w:p>
    <w:p w14:paraId="6822D135" w14:textId="4D619E66" w:rsidR="00255461" w:rsidRPr="001C2F1F" w:rsidRDefault="00255461" w:rsidP="00AA5AB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1C2F1F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zmiany przepisów prawa mających wpływ na zakres lub termin wykonania przedmiotu umowy,</w:t>
      </w:r>
    </w:p>
    <w:p w14:paraId="7FFE7F0A" w14:textId="67E88B0B" w:rsidR="00426909" w:rsidRPr="001C2F1F" w:rsidRDefault="00417BFC" w:rsidP="00AA5AB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1C2F1F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wstrzymania robót, przerw w pracach lub opóźnień w pracach powstałych z przyczyn leżących po stronie Zamawiającego lub Wykonawcy robót budowlanych,</w:t>
      </w:r>
    </w:p>
    <w:p w14:paraId="3CA986F2" w14:textId="77777777" w:rsidR="00426909" w:rsidRPr="001C2F1F" w:rsidRDefault="00417BFC" w:rsidP="00AA5AB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1C2F1F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konieczności realizacji robót dodatkowych, zamiennych, usunięcia kolizji lub działań mających na celu niezwłoczne usunięcie bezpośredniego zagrożenia bezpieczeństwa ludzi lub mienia,</w:t>
      </w:r>
    </w:p>
    <w:p w14:paraId="2EBA7068" w14:textId="77777777" w:rsidR="00426909" w:rsidRPr="001C2F1F" w:rsidRDefault="00417BFC" w:rsidP="00AA5AB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1C2F1F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wystąpienia nadzwyczajnych warunków pogodowych mających charakter anomalii nie pozwalających na wykonanie robót budowlanych lub spowalniających wykonanie prac,</w:t>
      </w:r>
    </w:p>
    <w:p w14:paraId="7C202E53" w14:textId="7E2344DB" w:rsidR="00426909" w:rsidRPr="001C2F1F" w:rsidRDefault="00417BFC" w:rsidP="00AA5AB5">
      <w:pPr>
        <w:pStyle w:val="Akapitzlist"/>
        <w:widowControl w:val="0"/>
        <w:numPr>
          <w:ilvl w:val="1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1C2F1F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5B1D5769" w14:textId="78D9EA17" w:rsidR="00426909" w:rsidRPr="001C2F1F" w:rsidRDefault="00417BFC" w:rsidP="00AA5AB5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mbria" w:hAnsi="Cambria" w:cs="Calibri"/>
          <w:color w:val="000000" w:themeColor="text1"/>
        </w:rPr>
      </w:pPr>
      <w:r w:rsidRPr="001C2F1F">
        <w:rPr>
          <w:rFonts w:ascii="Cambria" w:hAnsi="Cambria" w:cs="Calibri"/>
          <w:color w:val="000000" w:themeColor="text1"/>
        </w:rPr>
        <w:t>W przypadku wystąpienia którejkolwiek z powyższych okoliczności termin realizacji umowy może ulec odpowiedniemu przedłużeniu o czas niezbędny do zakończenia wykonania jej przedmiotu zgodnie z opisem zamówienia określonym w  umowie.</w:t>
      </w:r>
      <w:r w:rsidR="00053BA4" w:rsidRPr="001C2F1F">
        <w:rPr>
          <w:rFonts w:ascii="Cambria" w:hAnsi="Cambria" w:cs="Calibri"/>
          <w:color w:val="000000" w:themeColor="text1"/>
        </w:rPr>
        <w:t xml:space="preserve"> Za przedłużenie terminu realizacji zamówienia Wykonawcy nie przysługuje dodatkowe wynagrodzenie.</w:t>
      </w:r>
    </w:p>
    <w:p w14:paraId="048D8EB6" w14:textId="7B0211F5" w:rsidR="00417BFC" w:rsidRPr="001C2F1F" w:rsidRDefault="00417BFC" w:rsidP="00AA5AB5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mbria" w:hAnsi="Cambria" w:cs="Calibri"/>
          <w:color w:val="000000" w:themeColor="text1"/>
        </w:rPr>
      </w:pPr>
      <w:r w:rsidRPr="001C2F1F">
        <w:rPr>
          <w:rFonts w:ascii="Cambria" w:hAnsi="Cambria" w:cs="Calibri"/>
          <w:color w:val="000000" w:themeColor="text1"/>
        </w:rPr>
        <w:t xml:space="preserve">Zamawiający dopuszcza możliwość zmiany osób wskazanych do pełnienia funkcji  inspektorów </w:t>
      </w:r>
      <w:r w:rsidRPr="001C2F1F">
        <w:rPr>
          <w:rFonts w:ascii="Cambria" w:hAnsi="Cambria" w:cs="Calibri"/>
          <w:color w:val="000000" w:themeColor="text1"/>
        </w:rPr>
        <w:lastRenderedPageBreak/>
        <w:t>nadzoru z zachowaniem ciągłości nadzoru. W celu dokonania zmiany inspektora nadzoru Wykonawca zobowiązany jest uzgodnić nową kandydaturę z Zamawiającym i przedstawić dokumenty potwierdzające uprawnienia, kwalifikacje i doświadczenie wymagane dla tego stanowiska, określone w</w:t>
      </w:r>
      <w:r w:rsidR="00B879F8" w:rsidRPr="001C2F1F">
        <w:rPr>
          <w:rFonts w:ascii="Cambria" w:hAnsi="Cambria" w:cs="Calibri"/>
          <w:color w:val="000000" w:themeColor="text1"/>
        </w:rPr>
        <w:t xml:space="preserve"> postępowaniu.</w:t>
      </w:r>
      <w:r w:rsidR="00426909" w:rsidRPr="001C2F1F">
        <w:rPr>
          <w:rFonts w:ascii="Cambria" w:hAnsi="Cambria" w:cs="Calibri"/>
          <w:color w:val="000000" w:themeColor="text1"/>
        </w:rPr>
        <w:t xml:space="preserve"> </w:t>
      </w:r>
      <w:r w:rsidRPr="001C2F1F">
        <w:rPr>
          <w:rFonts w:ascii="Cambria" w:hAnsi="Cambria" w:cs="Calibri"/>
          <w:color w:val="000000" w:themeColor="text1"/>
        </w:rPr>
        <w:t xml:space="preserve">Przedmiotowa zmiana nie może powodować zmiany wynagrodzenia, o którym mowa w § </w:t>
      </w:r>
      <w:r w:rsidR="00053BA4" w:rsidRPr="001C2F1F">
        <w:rPr>
          <w:rFonts w:ascii="Cambria" w:hAnsi="Cambria" w:cs="Calibri"/>
          <w:color w:val="000000" w:themeColor="text1"/>
        </w:rPr>
        <w:t>5</w:t>
      </w:r>
      <w:r w:rsidRPr="001C2F1F">
        <w:rPr>
          <w:rFonts w:ascii="Cambria" w:hAnsi="Cambria" w:cs="Calibri"/>
          <w:color w:val="000000" w:themeColor="text1"/>
        </w:rPr>
        <w:t xml:space="preserve"> ust. 1.</w:t>
      </w:r>
    </w:p>
    <w:p w14:paraId="5C1990C4" w14:textId="349EDBFF" w:rsidR="00965D50" w:rsidRPr="001C2F1F" w:rsidRDefault="00337366" w:rsidP="00AA5AB5">
      <w:pPr>
        <w:pStyle w:val="Akapitzlist1"/>
        <w:numPr>
          <w:ilvl w:val="0"/>
          <w:numId w:val="6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mbria" w:hAnsi="Cambria" w:cs="Calibri"/>
          <w:color w:val="000000" w:themeColor="text1"/>
        </w:rPr>
      </w:pPr>
      <w:r w:rsidRPr="001C2F1F">
        <w:rPr>
          <w:rFonts w:ascii="Cambria" w:hAnsi="Cambria" w:cs="Calibri"/>
        </w:rPr>
        <w:t>Strona występująca o zmianę umowy zobowiązana jest do udokumentowania zaistnienia którejkolwiek z ww. przesłanek. Wniosek o zmianę postanowień zawartej umowy musi być wyrażony na piśmie.</w:t>
      </w:r>
    </w:p>
    <w:p w14:paraId="095E7C44" w14:textId="0C7E8DC4" w:rsidR="000633A5" w:rsidRPr="001C2F1F" w:rsidRDefault="000633A5" w:rsidP="00AA5AB5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 xml:space="preserve">§ </w:t>
      </w:r>
      <w:r w:rsidR="009D6494" w:rsidRPr="001C2F1F">
        <w:rPr>
          <w:rFonts w:ascii="Cambria" w:hAnsi="Cambria" w:cs="Calibri"/>
          <w:b/>
          <w:color w:val="000000" w:themeColor="text1"/>
          <w:sz w:val="20"/>
          <w:szCs w:val="20"/>
        </w:rPr>
        <w:t>8</w:t>
      </w:r>
      <w:r w:rsidR="00C27BED" w:rsidRPr="001C2F1F">
        <w:rPr>
          <w:rFonts w:ascii="Cambria" w:hAnsi="Cambria" w:cs="Calibri"/>
          <w:b/>
          <w:color w:val="000000" w:themeColor="text1"/>
          <w:sz w:val="20"/>
          <w:szCs w:val="20"/>
        </w:rPr>
        <w:t>.</w:t>
      </w:r>
    </w:p>
    <w:p w14:paraId="5788A9DF" w14:textId="41C22C58" w:rsidR="008441C6" w:rsidRPr="001C2F1F" w:rsidRDefault="008441C6" w:rsidP="00AA5AB5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b/>
          <w:color w:val="000000" w:themeColor="text1"/>
          <w:sz w:val="20"/>
          <w:szCs w:val="20"/>
        </w:rPr>
        <w:t>Kary umowne</w:t>
      </w:r>
    </w:p>
    <w:p w14:paraId="5E72F311" w14:textId="6205013C" w:rsidR="00426909" w:rsidRPr="001C2F1F" w:rsidRDefault="0004749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Zamawiający zastrzega sobie od wykonawcy kary umowne w przypadku:</w:t>
      </w:r>
    </w:p>
    <w:p w14:paraId="4027DEAF" w14:textId="274710F0" w:rsidR="00426909" w:rsidRPr="001C2F1F" w:rsidRDefault="000633A5" w:rsidP="00AA5AB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odstąpieni</w:t>
      </w:r>
      <w:r w:rsidR="00047495" w:rsidRPr="001C2F1F">
        <w:rPr>
          <w:rFonts w:ascii="Cambria" w:hAnsi="Cambria"/>
          <w:color w:val="000000" w:themeColor="text1"/>
          <w:sz w:val="20"/>
          <w:szCs w:val="20"/>
        </w:rPr>
        <w:t>a przez Zamawiającego od umowy z powodu okoliczności, za które odpowiada Wykonawca lub gdy Wykonawca</w:t>
      </w:r>
      <w:r w:rsidR="00053BA4" w:rsidRPr="001C2F1F">
        <w:rPr>
          <w:rFonts w:ascii="Cambria" w:hAnsi="Cambria"/>
          <w:color w:val="000000" w:themeColor="text1"/>
          <w:sz w:val="20"/>
          <w:szCs w:val="20"/>
        </w:rPr>
        <w:t xml:space="preserve"> samodzielnie</w:t>
      </w:r>
      <w:r w:rsidR="00047495" w:rsidRPr="001C2F1F">
        <w:rPr>
          <w:rFonts w:ascii="Cambria" w:hAnsi="Cambria"/>
          <w:color w:val="000000" w:themeColor="text1"/>
          <w:sz w:val="20"/>
          <w:szCs w:val="20"/>
        </w:rPr>
        <w:t xml:space="preserve"> odstąpi od umowy w całości lub części z własnej winy lub woli w wysokości 20% wynagrodzenia umownego określonego w 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243620" w:rsidRPr="001C2F1F">
        <w:rPr>
          <w:rFonts w:ascii="Cambria" w:hAnsi="Cambria"/>
          <w:color w:val="000000" w:themeColor="text1"/>
          <w:sz w:val="20"/>
          <w:szCs w:val="20"/>
        </w:rPr>
        <w:t>§</w:t>
      </w:r>
      <w:r w:rsidR="0037677C" w:rsidRPr="001C2F1F">
        <w:rPr>
          <w:rFonts w:ascii="Cambria" w:hAnsi="Cambria"/>
          <w:color w:val="000000" w:themeColor="text1"/>
          <w:sz w:val="20"/>
          <w:szCs w:val="20"/>
        </w:rPr>
        <w:t>5</w:t>
      </w:r>
      <w:r w:rsidR="00243620" w:rsidRPr="001C2F1F">
        <w:rPr>
          <w:rFonts w:ascii="Cambria" w:hAnsi="Cambria"/>
          <w:color w:val="000000" w:themeColor="text1"/>
          <w:sz w:val="20"/>
          <w:szCs w:val="20"/>
        </w:rPr>
        <w:t xml:space="preserve"> pkt. 1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, </w:t>
      </w:r>
    </w:p>
    <w:p w14:paraId="3BBF61A3" w14:textId="1B4B489B" w:rsidR="00096521" w:rsidRPr="001C2F1F" w:rsidRDefault="00047495" w:rsidP="00AA5AB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uchybienia w wykonywaniu nałożonych obowiązków, niewykonania lub nienależytego wykonania umowy, a w szczególności za</w:t>
      </w:r>
      <w:r w:rsidR="00096521" w:rsidRPr="001C2F1F">
        <w:rPr>
          <w:rFonts w:ascii="Cambria" w:hAnsi="Cambria"/>
          <w:color w:val="000000" w:themeColor="text1"/>
          <w:sz w:val="20"/>
          <w:szCs w:val="20"/>
        </w:rPr>
        <w:t>:</w:t>
      </w:r>
    </w:p>
    <w:p w14:paraId="47C53E4A" w14:textId="1756CF11" w:rsidR="00096521" w:rsidRPr="001C2F1F" w:rsidRDefault="00096521" w:rsidP="00AA5AB5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nieuczestniczenie w naradach roboczych i spotkaniach wyznaczonych przez Zamawiającego – w wysokości 100 zł za każdą nieobecność </w:t>
      </w:r>
      <w:r w:rsidR="0037677C" w:rsidRPr="001C2F1F">
        <w:rPr>
          <w:rFonts w:ascii="Cambria" w:hAnsi="Cambria"/>
          <w:color w:val="000000" w:themeColor="text1"/>
          <w:sz w:val="20"/>
          <w:szCs w:val="20"/>
        </w:rPr>
        <w:t>od każdej osoby pełniącej nadzór, której obecność była przewidziana lub wymagana w danym dniu,</w:t>
      </w:r>
    </w:p>
    <w:p w14:paraId="507204DF" w14:textId="75864625" w:rsidR="00096521" w:rsidRPr="001C2F1F" w:rsidRDefault="00096521" w:rsidP="00AA5AB5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brak pobytów na budowie, o których mowa w </w:t>
      </w:r>
      <w:r w:rsidR="00EE6383" w:rsidRPr="001C2F1F">
        <w:rPr>
          <w:rFonts w:ascii="Cambria" w:hAnsi="Cambria"/>
          <w:color w:val="000000" w:themeColor="text1"/>
          <w:sz w:val="20"/>
          <w:szCs w:val="20"/>
        </w:rPr>
        <w:t xml:space="preserve">§4 pkt. 3, 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– w wysokości 100 zł za każdą nieobecność od każdej osoby pełniącej nadzór, której obecność była przewidziana lub wymagana,</w:t>
      </w:r>
    </w:p>
    <w:p w14:paraId="768CF623" w14:textId="0038E542" w:rsidR="0037677C" w:rsidRPr="001C2F1F" w:rsidRDefault="0037677C" w:rsidP="00AA5AB5">
      <w:pPr>
        <w:pStyle w:val="Akapitzlist"/>
        <w:numPr>
          <w:ilvl w:val="0"/>
          <w:numId w:val="24"/>
        </w:numPr>
        <w:spacing w:after="0" w:line="240" w:lineRule="auto"/>
        <w:ind w:left="113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za </w:t>
      </w:r>
      <w:r w:rsidR="00096521" w:rsidRPr="001C2F1F">
        <w:rPr>
          <w:rFonts w:ascii="Cambria" w:hAnsi="Cambria"/>
          <w:color w:val="000000" w:themeColor="text1"/>
          <w:sz w:val="20"/>
          <w:szCs w:val="20"/>
        </w:rPr>
        <w:t>zwłokę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w przystąpieniu do odbioru zgłoszo</w:t>
      </w:r>
      <w:r w:rsidR="00053BA4" w:rsidRPr="001C2F1F">
        <w:rPr>
          <w:rFonts w:ascii="Cambria" w:hAnsi="Cambria"/>
          <w:color w:val="000000" w:themeColor="text1"/>
          <w:sz w:val="20"/>
          <w:szCs w:val="20"/>
        </w:rPr>
        <w:t>nego przez wykonawcę robót budowlanych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w wysokości 100 zł za każdy dzień </w:t>
      </w:r>
      <w:r w:rsidR="00096521" w:rsidRPr="001C2F1F">
        <w:rPr>
          <w:rFonts w:ascii="Cambria" w:hAnsi="Cambria"/>
          <w:color w:val="000000" w:themeColor="text1"/>
          <w:sz w:val="20"/>
          <w:szCs w:val="20"/>
        </w:rPr>
        <w:t>zwłoki.</w:t>
      </w:r>
    </w:p>
    <w:p w14:paraId="7108BE20" w14:textId="77777777" w:rsidR="00426909" w:rsidRPr="001C2F1F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Jeżeli Wykonawca wykonuje swoje obowiązki nieterminowo lub w sposób nienależyty lu</w:t>
      </w:r>
      <w:r w:rsidR="005A2469" w:rsidRPr="001C2F1F">
        <w:rPr>
          <w:rFonts w:ascii="Cambria" w:hAnsi="Cambria"/>
          <w:color w:val="000000" w:themeColor="text1"/>
          <w:sz w:val="20"/>
          <w:szCs w:val="20"/>
        </w:rPr>
        <w:t>b nie</w:t>
      </w:r>
      <w:r w:rsidR="004969DF" w:rsidRPr="001C2F1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5A2469" w:rsidRPr="001C2F1F">
        <w:rPr>
          <w:rFonts w:ascii="Cambria" w:hAnsi="Cambria"/>
          <w:color w:val="000000" w:themeColor="text1"/>
          <w:sz w:val="20"/>
          <w:szCs w:val="20"/>
        </w:rPr>
        <w:t>wykonuje swoich obowiązków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243620" w:rsidRPr="001C2F1F">
        <w:rPr>
          <w:rFonts w:ascii="Cambria" w:hAnsi="Cambria"/>
          <w:color w:val="000000" w:themeColor="text1"/>
          <w:sz w:val="20"/>
          <w:szCs w:val="20"/>
        </w:rPr>
        <w:t>wynikających z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umowy, Zamawiający jest upoważniony do odstąpienia od umowy, składając pisemne oświadczenie.</w:t>
      </w:r>
    </w:p>
    <w:p w14:paraId="52661C89" w14:textId="718020EC" w:rsidR="00426909" w:rsidRPr="001C2F1F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Zamawiającemu przysługuje prawo naliczania kar umownych </w:t>
      </w:r>
      <w:r w:rsidR="00096521" w:rsidRPr="001C2F1F">
        <w:rPr>
          <w:rFonts w:ascii="Cambria" w:hAnsi="Cambria"/>
          <w:color w:val="000000" w:themeColor="text1"/>
          <w:sz w:val="20"/>
          <w:szCs w:val="20"/>
        </w:rPr>
        <w:t xml:space="preserve">do </w:t>
      </w:r>
      <w:r w:rsidRPr="001C2F1F">
        <w:rPr>
          <w:rFonts w:ascii="Cambria" w:hAnsi="Cambria"/>
          <w:color w:val="000000" w:themeColor="text1"/>
          <w:sz w:val="20"/>
          <w:szCs w:val="20"/>
        </w:rPr>
        <w:t>wysokości</w:t>
      </w:r>
      <w:r w:rsidR="00050006" w:rsidRPr="001C2F1F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="002E2D0F" w:rsidRPr="001C2F1F">
        <w:rPr>
          <w:rFonts w:ascii="Cambria" w:hAnsi="Cambria"/>
          <w:color w:val="000000" w:themeColor="text1"/>
          <w:sz w:val="20"/>
          <w:szCs w:val="20"/>
        </w:rPr>
        <w:t>5</w:t>
      </w:r>
      <w:r w:rsidR="00785B66" w:rsidRPr="001C2F1F">
        <w:rPr>
          <w:rFonts w:ascii="Cambria" w:hAnsi="Cambria"/>
          <w:color w:val="000000" w:themeColor="text1"/>
          <w:sz w:val="20"/>
          <w:szCs w:val="20"/>
        </w:rPr>
        <w:t>0</w:t>
      </w:r>
      <w:r w:rsidR="00050006" w:rsidRPr="001C2F1F">
        <w:rPr>
          <w:rFonts w:ascii="Cambria" w:hAnsi="Cambria"/>
          <w:color w:val="000000" w:themeColor="text1"/>
          <w:sz w:val="20"/>
          <w:szCs w:val="20"/>
        </w:rPr>
        <w:t>%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wynagrodzenia </w:t>
      </w:r>
      <w:r w:rsidR="00050006" w:rsidRPr="001C2F1F">
        <w:rPr>
          <w:rFonts w:ascii="Cambria" w:hAnsi="Cambria"/>
          <w:color w:val="000000" w:themeColor="text1"/>
          <w:sz w:val="20"/>
          <w:szCs w:val="20"/>
        </w:rPr>
        <w:t>brutto określonego w §</w:t>
      </w:r>
      <w:r w:rsidR="00785B66" w:rsidRPr="001C2F1F">
        <w:rPr>
          <w:rFonts w:ascii="Cambria" w:hAnsi="Cambria"/>
          <w:color w:val="000000" w:themeColor="text1"/>
          <w:sz w:val="20"/>
          <w:szCs w:val="20"/>
        </w:rPr>
        <w:t>5</w:t>
      </w:r>
      <w:r w:rsidR="00050006" w:rsidRPr="001C2F1F">
        <w:rPr>
          <w:rFonts w:ascii="Cambria" w:hAnsi="Cambria"/>
          <w:color w:val="000000" w:themeColor="text1"/>
          <w:sz w:val="20"/>
          <w:szCs w:val="20"/>
        </w:rPr>
        <w:t xml:space="preserve"> pkt. 1,</w:t>
      </w:r>
    </w:p>
    <w:p w14:paraId="7141C6E8" w14:textId="77777777" w:rsidR="00426909" w:rsidRPr="001C2F1F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Zamawiający zapłaci Wykonawcy kary umowne z tytułu odstąpienia od umowy z przyczyn, za które odpowiedzialność ponosi Zamawiający w wysokości 20% wynagrodzenia brutto, za wyjątkiem odstąpienia od umowy na podstawie ust.</w:t>
      </w:r>
      <w:r w:rsidR="00E10023" w:rsidRPr="001C2F1F">
        <w:rPr>
          <w:rFonts w:ascii="Cambria" w:hAnsi="Cambria"/>
          <w:color w:val="000000" w:themeColor="text1"/>
          <w:sz w:val="20"/>
          <w:szCs w:val="20"/>
        </w:rPr>
        <w:t xml:space="preserve"> 3</w:t>
      </w:r>
      <w:r w:rsidRPr="001C2F1F">
        <w:rPr>
          <w:rFonts w:ascii="Cambria" w:hAnsi="Cambria"/>
          <w:color w:val="000000" w:themeColor="text1"/>
          <w:sz w:val="20"/>
          <w:szCs w:val="20"/>
        </w:rPr>
        <w:t>.</w:t>
      </w:r>
    </w:p>
    <w:p w14:paraId="0AC46B62" w14:textId="77777777" w:rsidR="00426909" w:rsidRPr="001C2F1F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Zamawiający może dokonać potrącenia naliczonych i należnych mu kar z płatności za fakturę wystawioną przez Wykonawcę.</w:t>
      </w:r>
    </w:p>
    <w:p w14:paraId="42F12DF5" w14:textId="77777777" w:rsidR="00426909" w:rsidRPr="001C2F1F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Jeżeli na skutek niewykonania lub nienależytego wykonywania przedmiotu Umowy Zamawiający poniesie szkodę, to Wykonawca zobowiązuje się pokryć tę szkodę w pełnej wysokości.</w:t>
      </w:r>
    </w:p>
    <w:p w14:paraId="2575CF1B" w14:textId="2807F386" w:rsidR="00426909" w:rsidRPr="001C2F1F" w:rsidRDefault="000633A5" w:rsidP="00AA5AB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Zamawiający ma prawo dochodzenia na zasadach ogólnych odszkodowania uzupełniającego – przewyższającego kar</w:t>
      </w:r>
      <w:r w:rsidR="00B87F88" w:rsidRPr="001C2F1F">
        <w:rPr>
          <w:rFonts w:ascii="Cambria" w:hAnsi="Cambria"/>
          <w:color w:val="000000" w:themeColor="text1"/>
          <w:sz w:val="20"/>
          <w:szCs w:val="20"/>
        </w:rPr>
        <w:t>ę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umowną do wysokości poniesionej szkody.</w:t>
      </w:r>
    </w:p>
    <w:p w14:paraId="4F7503EA" w14:textId="22AA8737" w:rsidR="008F032A" w:rsidRPr="001C2F1F" w:rsidRDefault="008F032A" w:rsidP="00AA5AB5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§ 9</w:t>
      </w:r>
      <w:r w:rsidR="00C27BED" w:rsidRPr="001C2F1F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.</w:t>
      </w:r>
    </w:p>
    <w:p w14:paraId="5724188D" w14:textId="3BA6193C" w:rsidR="008F032A" w:rsidRPr="001C2F1F" w:rsidRDefault="008F032A" w:rsidP="00AA5AB5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Odstąpienie i wypowiedzenie umowy</w:t>
      </w:r>
    </w:p>
    <w:p w14:paraId="69CF9083" w14:textId="77777777" w:rsidR="008F032A" w:rsidRPr="001C2F1F" w:rsidRDefault="008F032A" w:rsidP="00AA5AB5">
      <w:pPr>
        <w:pStyle w:val="Akapitzlist"/>
        <w:numPr>
          <w:ilvl w:val="0"/>
          <w:numId w:val="28"/>
        </w:numPr>
        <w:spacing w:after="0" w:line="240" w:lineRule="auto"/>
        <w:ind w:left="426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Zamawiającemu przysługuje prawo odstąpienia od umowy jeśli:</w:t>
      </w:r>
    </w:p>
    <w:p w14:paraId="5AE7DE89" w14:textId="365D3CA1" w:rsidR="008F032A" w:rsidRPr="001C2F1F" w:rsidRDefault="008F032A" w:rsidP="00AA5AB5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 w:hanging="35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w razie zaistnienia istotnej zmiany okoliczności powodującej, że wykonanie </w:t>
      </w:r>
      <w:r w:rsidR="00993100" w:rsidRPr="001C2F1F">
        <w:rPr>
          <w:rFonts w:ascii="Cambria" w:hAnsi="Cambria"/>
          <w:color w:val="000000" w:themeColor="text1"/>
          <w:sz w:val="20"/>
          <w:szCs w:val="20"/>
        </w:rPr>
        <w:t>u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mowy nie leży w interesie publicznym, czego nie można było przewidzieć w chwili zawarcia umowy, Zamawiający może odstąpić od </w:t>
      </w:r>
      <w:r w:rsidR="00993100" w:rsidRPr="001C2F1F">
        <w:rPr>
          <w:rFonts w:ascii="Cambria" w:hAnsi="Cambria"/>
          <w:color w:val="000000" w:themeColor="text1"/>
          <w:sz w:val="20"/>
          <w:szCs w:val="20"/>
        </w:rPr>
        <w:t>u</w:t>
      </w:r>
      <w:r w:rsidRPr="001C2F1F">
        <w:rPr>
          <w:rFonts w:ascii="Cambria" w:hAnsi="Cambria"/>
          <w:color w:val="000000" w:themeColor="text1"/>
          <w:sz w:val="20"/>
          <w:szCs w:val="20"/>
        </w:rPr>
        <w:t>mowy w terminie 30 dni od powzięcia wiadomości o tych okolicznościach, albo;</w:t>
      </w:r>
    </w:p>
    <w:p w14:paraId="0C510BA8" w14:textId="77777777" w:rsidR="008F032A" w:rsidRPr="001C2F1F" w:rsidRDefault="008F032A" w:rsidP="00AA5AB5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Wykonawca nie przystąpił do wykonania przedmiotu Umowy bez uzasadnionych przyczyn w terminie 14 dni od dnia zawarcia umowy, albo;</w:t>
      </w:r>
    </w:p>
    <w:p w14:paraId="1C38F65D" w14:textId="77777777" w:rsidR="008F032A" w:rsidRPr="001C2F1F" w:rsidRDefault="008F032A" w:rsidP="00AA5AB5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wykonawca nie kontynuuje prac przez kolejne 30 dni, pomimo wezwania Zamawiającego złożonego na piśmie wzywającego do podjęcia prac w terminie 7 dni od otrzymania pisma albo;</w:t>
      </w:r>
    </w:p>
    <w:p w14:paraId="17FE578A" w14:textId="51980D93" w:rsidR="00993100" w:rsidRPr="001C2F1F" w:rsidRDefault="008F032A" w:rsidP="00AA5AB5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w przypadku, gdy zostanie złożony wniosek o ogłoszenie upadłości, albo zostanie wszczęte postępowanie likwidacyjne wobec Wykonawcy, albo;</w:t>
      </w:r>
    </w:p>
    <w:p w14:paraId="2575035C" w14:textId="77777777" w:rsidR="00993100" w:rsidRPr="001C2F1F" w:rsidRDefault="008F032A" w:rsidP="00AA5AB5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Oświadczenie o odstąpieniu od Umowy winno nastąpić w formie pisemnej pod rygorem nieważności takiego oświadczenia i powinno zawierać uzasadnienie.</w:t>
      </w:r>
    </w:p>
    <w:p w14:paraId="171A3734" w14:textId="6A26D193" w:rsidR="00426909" w:rsidRPr="001C2F1F" w:rsidRDefault="002E0526" w:rsidP="00AA5AB5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 xml:space="preserve">§ </w:t>
      </w:r>
      <w:r w:rsidR="00C27BED" w:rsidRPr="001C2F1F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10.</w:t>
      </w:r>
    </w:p>
    <w:p w14:paraId="4602A317" w14:textId="77777777" w:rsidR="002E0526" w:rsidRPr="001C2F1F" w:rsidRDefault="002E0526" w:rsidP="00AA5AB5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Klauzula Informacyjna - RODO</w:t>
      </w:r>
    </w:p>
    <w:p w14:paraId="6E379480" w14:textId="77777777" w:rsidR="002E0526" w:rsidRPr="001C2F1F" w:rsidRDefault="002E0526" w:rsidP="00AA5AB5">
      <w:pPr>
        <w:jc w:val="both"/>
        <w:rPr>
          <w:rFonts w:ascii="Cambria" w:hAnsi="Cambria" w:cs="Calibri"/>
          <w:i/>
          <w:color w:val="000000" w:themeColor="text1"/>
          <w:sz w:val="20"/>
          <w:szCs w:val="20"/>
          <w:u w:val="single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6548E8F6" w14:textId="4079ECFB" w:rsidR="002E0526" w:rsidRPr="001C2F1F" w:rsidRDefault="002E0526" w:rsidP="00AA5AB5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Administratorem Państwa danych osobowych jest Gmina Tomaszów Mazowiecki reprezentowana przez Wójta Gminy Tomaszów Mazowiecki z siedzibą przy ul. Prez</w:t>
      </w:r>
      <w:r w:rsidR="004969DF" w:rsidRPr="001C2F1F">
        <w:rPr>
          <w:rFonts w:ascii="Cambria" w:hAnsi="Cambria"/>
          <w:color w:val="000000" w:themeColor="text1"/>
          <w:sz w:val="20"/>
          <w:szCs w:val="20"/>
        </w:rPr>
        <w:t>ydenta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I. Mościckiego 4,  97-200 Tomaszów Mazowiecki. </w:t>
      </w:r>
    </w:p>
    <w:p w14:paraId="391E05F3" w14:textId="78C70109" w:rsidR="002E0526" w:rsidRPr="001C2F1F" w:rsidRDefault="002E0526" w:rsidP="00AA5AB5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lastRenderedPageBreak/>
        <w:t xml:space="preserve">Dane kontaktowe Inspektora Ochrony Danych Osobowych: </w:t>
      </w:r>
      <w:hyperlink r:id="rId10" w:history="1">
        <w:r w:rsidR="004969DF" w:rsidRPr="001C2F1F">
          <w:rPr>
            <w:rStyle w:val="Hipercze"/>
            <w:rFonts w:ascii="Cambria" w:hAnsi="Cambria"/>
            <w:color w:val="000000" w:themeColor="text1"/>
            <w:sz w:val="20"/>
            <w:szCs w:val="20"/>
          </w:rPr>
          <w:t>iod@gminatomaszowmaz.pl</w:t>
        </w:r>
      </w:hyperlink>
      <w:r w:rsidR="004969DF" w:rsidRPr="001C2F1F">
        <w:rPr>
          <w:rStyle w:val="Hipercze"/>
          <w:rFonts w:ascii="Cambria" w:hAnsi="Cambria"/>
          <w:color w:val="000000" w:themeColor="text1"/>
          <w:sz w:val="20"/>
          <w:szCs w:val="20"/>
        </w:rPr>
        <w:t xml:space="preserve"> </w:t>
      </w:r>
      <w:r w:rsidR="004969DF" w:rsidRPr="001C2F1F">
        <w:rPr>
          <w:rFonts w:ascii="Cambria" w:hAnsi="Cambria"/>
          <w:color w:val="000000" w:themeColor="text1"/>
          <w:sz w:val="20"/>
          <w:szCs w:val="20"/>
        </w:rPr>
        <w:br/>
      </w:r>
      <w:r w:rsidRPr="001C2F1F">
        <w:rPr>
          <w:rFonts w:ascii="Cambria" w:hAnsi="Cambria"/>
          <w:color w:val="000000" w:themeColor="text1"/>
          <w:sz w:val="20"/>
          <w:szCs w:val="20"/>
        </w:rPr>
        <w:t>lub pisemnie na adres urzędu ul. Prez. I. Mościckiego 4,  97-200 Tomaszów Mazowiecki.</w:t>
      </w:r>
    </w:p>
    <w:p w14:paraId="4FD71A49" w14:textId="77777777" w:rsidR="002E0526" w:rsidRPr="001C2F1F" w:rsidRDefault="002E0526" w:rsidP="00AA5AB5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48082FA6" w14:textId="77777777" w:rsidR="008E7CC0" w:rsidRPr="001C2F1F" w:rsidRDefault="002E0526" w:rsidP="00AA5AB5">
      <w:pPr>
        <w:pStyle w:val="Akapitzlist"/>
        <w:numPr>
          <w:ilvl w:val="0"/>
          <w:numId w:val="16"/>
        </w:numPr>
        <w:spacing w:after="0" w:line="240" w:lineRule="auto"/>
        <w:ind w:left="567"/>
        <w:jc w:val="both"/>
        <w:rPr>
          <w:rFonts w:ascii="Cambria" w:eastAsiaTheme="minorHAnsi" w:hAnsi="Cambria"/>
          <w:bCs/>
          <w:i/>
          <w:color w:val="000000" w:themeColor="text1"/>
          <w:sz w:val="20"/>
          <w:szCs w:val="20"/>
          <w:lang w:eastAsia="en-US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Pełna klauzula informacyjna znajduje się na stronie internetowej Zamawiającego pod poniższym linkiem:</w:t>
      </w:r>
    </w:p>
    <w:p w14:paraId="0A1848A7" w14:textId="3E867032" w:rsidR="002E0526" w:rsidRPr="001C2F1F" w:rsidRDefault="00C9522D" w:rsidP="00AA5AB5">
      <w:pPr>
        <w:ind w:left="426"/>
        <w:jc w:val="both"/>
        <w:rPr>
          <w:rStyle w:val="Pogrubienie"/>
          <w:rFonts w:ascii="Cambria" w:eastAsiaTheme="minorHAnsi" w:hAnsi="Cambria" w:cs="Calibri"/>
          <w:b w:val="0"/>
          <w:i/>
          <w:color w:val="000000" w:themeColor="text1"/>
          <w:sz w:val="20"/>
          <w:szCs w:val="20"/>
          <w:lang w:eastAsia="en-US"/>
        </w:rPr>
      </w:pPr>
      <w:hyperlink r:id="rId11" w:history="1">
        <w:r w:rsidR="008E7CC0" w:rsidRPr="001C2F1F">
          <w:rPr>
            <w:rStyle w:val="Hipercze"/>
            <w:rFonts w:ascii="Cambria" w:hAnsi="Cambria" w:cs="Calibri"/>
            <w:color w:val="000000" w:themeColor="text1"/>
            <w:sz w:val="20"/>
            <w:szCs w:val="20"/>
          </w:rPr>
          <w:t>http://bip.gminatomaszowmaz.pl/artykul/70/92/klauzula-informacyjna-o-przetwarzaniu-danych-osobowych-zwiazana-z-postepowaniem-o-udzielenie-zamowienia-publicznego</w:t>
        </w:r>
      </w:hyperlink>
    </w:p>
    <w:p w14:paraId="212BB32E" w14:textId="64116467" w:rsidR="002E0526" w:rsidRPr="001C2F1F" w:rsidRDefault="002E0526" w:rsidP="00AA5AB5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 xml:space="preserve">§ </w:t>
      </w:r>
      <w:r w:rsidR="009D6494" w:rsidRPr="001C2F1F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1</w:t>
      </w:r>
      <w:r w:rsidR="00C27BED" w:rsidRPr="001C2F1F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1.</w:t>
      </w:r>
    </w:p>
    <w:p w14:paraId="2485AAA7" w14:textId="77777777" w:rsidR="002E0526" w:rsidRPr="001C2F1F" w:rsidRDefault="002E0526" w:rsidP="00AA5AB5">
      <w:pPr>
        <w:jc w:val="center"/>
        <w:rPr>
          <w:rStyle w:val="Pogrubienie"/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Style w:val="Pogrubienie"/>
          <w:rFonts w:ascii="Cambria" w:hAnsi="Cambria" w:cs="Calibri"/>
          <w:color w:val="000000" w:themeColor="text1"/>
          <w:sz w:val="20"/>
          <w:szCs w:val="20"/>
        </w:rPr>
        <w:t>Zobowiązanie Wykonawcy - RODO</w:t>
      </w:r>
    </w:p>
    <w:p w14:paraId="462A42D5" w14:textId="359F5455" w:rsidR="002E0526" w:rsidRPr="001C2F1F" w:rsidRDefault="002E0526" w:rsidP="00AA5AB5">
      <w:pPr>
        <w:pStyle w:val="NormalnyWeb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1C2F1F">
        <w:rPr>
          <w:rFonts w:ascii="Cambria" w:hAnsi="Cambria" w:cs="Calibri"/>
          <w:color w:val="000000" w:themeColor="text1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="00AA5113" w:rsidRPr="001C2F1F">
        <w:rPr>
          <w:rStyle w:val="Odwoanieprzypisudolnego"/>
          <w:rFonts w:ascii="Cambria" w:hAnsi="Cambria" w:cs="Calibri"/>
          <w:color w:val="000000" w:themeColor="text1"/>
          <w:sz w:val="20"/>
          <w:szCs w:val="20"/>
        </w:rPr>
        <w:footnoteReference w:id="2"/>
      </w:r>
      <w:r w:rsidR="00AA5113" w:rsidRPr="001C2F1F">
        <w:rPr>
          <w:rFonts w:ascii="Cambria" w:hAnsi="Cambria" w:cs="Calibri"/>
          <w:color w:val="000000" w:themeColor="text1"/>
          <w:sz w:val="20"/>
          <w:szCs w:val="20"/>
        </w:rPr>
        <w:t>.</w:t>
      </w:r>
    </w:p>
    <w:p w14:paraId="279126FA" w14:textId="78AE88E2" w:rsidR="008441C6" w:rsidRPr="001C2F1F" w:rsidRDefault="008441C6" w:rsidP="00AA5AB5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/>
          <w:b/>
          <w:bCs/>
          <w:color w:val="000000" w:themeColor="text1"/>
          <w:sz w:val="20"/>
          <w:szCs w:val="20"/>
        </w:rPr>
        <w:t>§ 1</w:t>
      </w:r>
      <w:r w:rsidR="00C27BED" w:rsidRPr="001C2F1F">
        <w:rPr>
          <w:rFonts w:ascii="Cambria" w:hAnsi="Cambria"/>
          <w:b/>
          <w:bCs/>
          <w:color w:val="000000" w:themeColor="text1"/>
          <w:sz w:val="20"/>
          <w:szCs w:val="20"/>
        </w:rPr>
        <w:t>2.</w:t>
      </w:r>
    </w:p>
    <w:p w14:paraId="06910B08" w14:textId="77777777" w:rsidR="008441C6" w:rsidRPr="001C2F1F" w:rsidRDefault="008441C6" w:rsidP="00AA5AB5">
      <w:pPr>
        <w:pStyle w:val="Tekstpodstawowy2"/>
        <w:spacing w:after="0" w:line="240" w:lineRule="auto"/>
        <w:contextualSpacing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1C2F1F">
        <w:rPr>
          <w:rFonts w:ascii="Cambria" w:hAnsi="Cambria"/>
          <w:b/>
          <w:bCs/>
          <w:color w:val="000000" w:themeColor="text1"/>
          <w:sz w:val="20"/>
          <w:szCs w:val="20"/>
        </w:rPr>
        <w:t>Postanowienia końcowe</w:t>
      </w:r>
    </w:p>
    <w:p w14:paraId="240016A0" w14:textId="35B84C8B" w:rsidR="00E72F3C" w:rsidRPr="001C2F1F" w:rsidRDefault="008441C6" w:rsidP="00AA5AB5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</w:t>
      </w:r>
      <w:r w:rsidR="00E72F3C" w:rsidRPr="001C2F1F">
        <w:rPr>
          <w:rFonts w:ascii="Cambria" w:hAnsi="Cambria"/>
          <w:color w:val="000000" w:themeColor="text1"/>
          <w:sz w:val="20"/>
          <w:szCs w:val="20"/>
        </w:rPr>
        <w:t xml:space="preserve"> powszechnego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właściwego </w:t>
      </w:r>
      <w:r w:rsidR="00E72F3C" w:rsidRPr="001C2F1F">
        <w:rPr>
          <w:rFonts w:ascii="Cambria" w:hAnsi="Cambria"/>
          <w:color w:val="000000" w:themeColor="text1"/>
          <w:sz w:val="20"/>
          <w:szCs w:val="20"/>
        </w:rPr>
        <w:t>miejscowo ze względu na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siedzib</w:t>
      </w:r>
      <w:r w:rsidR="00E72F3C" w:rsidRPr="001C2F1F">
        <w:rPr>
          <w:rFonts w:ascii="Cambria" w:hAnsi="Cambria"/>
          <w:color w:val="000000" w:themeColor="text1"/>
          <w:sz w:val="20"/>
          <w:szCs w:val="20"/>
        </w:rPr>
        <w:t>ę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Zamawiającego.</w:t>
      </w:r>
    </w:p>
    <w:p w14:paraId="2827C7C7" w14:textId="3D5293E2" w:rsidR="008441C6" w:rsidRPr="001C2F1F" w:rsidRDefault="008441C6" w:rsidP="00AA5AB5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W sprawach nieuregulowanych niniejszą umową stosuje się przepisy ustaw:</w:t>
      </w:r>
    </w:p>
    <w:p w14:paraId="1927EB25" w14:textId="5ADE64EC" w:rsidR="008441C6" w:rsidRPr="001C2F1F" w:rsidRDefault="008441C6" w:rsidP="00AA5AB5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ustawy z dnia 07.07.1994 r. Prawo budowlane (tj. Dz. U. z 202</w:t>
      </w:r>
      <w:r w:rsidR="001C2F1F" w:rsidRPr="001C2F1F">
        <w:rPr>
          <w:rFonts w:ascii="Cambria" w:hAnsi="Cambria"/>
          <w:color w:val="000000" w:themeColor="text1"/>
          <w:sz w:val="20"/>
          <w:szCs w:val="20"/>
        </w:rPr>
        <w:t>1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r. poz. </w:t>
      </w:r>
      <w:r w:rsidR="001C2F1F" w:rsidRPr="001C2F1F">
        <w:rPr>
          <w:rFonts w:ascii="Cambria" w:hAnsi="Cambria"/>
          <w:color w:val="000000" w:themeColor="text1"/>
          <w:sz w:val="20"/>
          <w:szCs w:val="20"/>
        </w:rPr>
        <w:t>2351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ze zm.)</w:t>
      </w:r>
    </w:p>
    <w:p w14:paraId="2B74B9B8" w14:textId="15C8AB00" w:rsidR="008441C6" w:rsidRPr="001C2F1F" w:rsidRDefault="008441C6" w:rsidP="00AA5AB5">
      <w:pPr>
        <w:pStyle w:val="Akapitzlist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>ustawy z dnia 23.04.1964 r. Kodeksu cywilnego (tj. Dz. U. z 2020 r. poz. 1</w:t>
      </w:r>
      <w:r w:rsidR="005B48AA" w:rsidRPr="001C2F1F">
        <w:rPr>
          <w:rFonts w:ascii="Cambria" w:hAnsi="Cambria"/>
          <w:color w:val="000000" w:themeColor="text1"/>
          <w:sz w:val="20"/>
          <w:szCs w:val="20"/>
        </w:rPr>
        <w:t>740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ze zm.).</w:t>
      </w:r>
    </w:p>
    <w:p w14:paraId="3F1D246B" w14:textId="6EC8AB84" w:rsidR="008441C6" w:rsidRPr="001C2F1F" w:rsidRDefault="008441C6" w:rsidP="00AA5AB5">
      <w:pPr>
        <w:pStyle w:val="Tekstpodstawowy2"/>
        <w:numPr>
          <w:ilvl w:val="0"/>
          <w:numId w:val="17"/>
        </w:numPr>
        <w:spacing w:after="0" w:line="240" w:lineRule="auto"/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1C2F1F">
        <w:rPr>
          <w:rFonts w:ascii="Cambria" w:hAnsi="Cambria"/>
          <w:color w:val="000000" w:themeColor="text1"/>
          <w:sz w:val="20"/>
          <w:szCs w:val="20"/>
        </w:rPr>
        <w:t xml:space="preserve">Umowę sporządzono w </w:t>
      </w:r>
      <w:r w:rsidR="00B05F46" w:rsidRPr="001C2F1F">
        <w:rPr>
          <w:rFonts w:ascii="Cambria" w:hAnsi="Cambria"/>
          <w:color w:val="000000" w:themeColor="text1"/>
          <w:sz w:val="20"/>
          <w:szCs w:val="20"/>
        </w:rPr>
        <w:t>trzech</w:t>
      </w:r>
      <w:r w:rsidRPr="001C2F1F">
        <w:rPr>
          <w:rFonts w:ascii="Cambria" w:hAnsi="Cambria"/>
          <w:color w:val="000000" w:themeColor="text1"/>
          <w:sz w:val="20"/>
          <w:szCs w:val="20"/>
        </w:rPr>
        <w:t xml:space="preserve"> jednobrzmiących egzemplarzach</w:t>
      </w:r>
      <w:r w:rsidR="00B05F46" w:rsidRPr="001C2F1F">
        <w:rPr>
          <w:rFonts w:ascii="Cambria" w:hAnsi="Cambria"/>
          <w:color w:val="000000" w:themeColor="text1"/>
          <w:sz w:val="20"/>
          <w:szCs w:val="20"/>
        </w:rPr>
        <w:t xml:space="preserve">: jeden dla Wykonawcy, </w:t>
      </w:r>
      <w:r w:rsidR="00B05F46" w:rsidRPr="001C2F1F">
        <w:rPr>
          <w:rFonts w:ascii="Cambria" w:hAnsi="Cambria"/>
          <w:color w:val="000000" w:themeColor="text1"/>
          <w:sz w:val="20"/>
          <w:szCs w:val="20"/>
        </w:rPr>
        <w:br/>
        <w:t>dwa dla Zamawiającego.</w:t>
      </w:r>
    </w:p>
    <w:p w14:paraId="5C0AE673" w14:textId="77777777" w:rsidR="008441C6" w:rsidRPr="001C2F1F" w:rsidRDefault="008441C6" w:rsidP="00AA5AB5">
      <w:pPr>
        <w:pStyle w:val="Zwykytekst"/>
        <w:jc w:val="both"/>
        <w:rPr>
          <w:rFonts w:ascii="Cambria" w:hAnsi="Cambria" w:cs="Calibri"/>
          <w:color w:val="000000" w:themeColor="text1"/>
        </w:rPr>
      </w:pPr>
      <w:r w:rsidRPr="001C2F1F">
        <w:rPr>
          <w:rFonts w:ascii="Cambria" w:hAnsi="Cambria" w:cs="Calibri"/>
          <w:color w:val="000000" w:themeColor="text1"/>
        </w:rPr>
        <w:t xml:space="preserve">        </w:t>
      </w:r>
    </w:p>
    <w:p w14:paraId="2937B1DB" w14:textId="77777777" w:rsidR="008441C6" w:rsidRPr="001C2F1F" w:rsidRDefault="008441C6" w:rsidP="00AA5AB5">
      <w:pPr>
        <w:pStyle w:val="Zwykytekst"/>
        <w:jc w:val="both"/>
        <w:rPr>
          <w:rFonts w:ascii="Cambria" w:hAnsi="Cambria" w:cs="Calibri"/>
          <w:color w:val="000000" w:themeColor="text1"/>
        </w:rPr>
      </w:pPr>
      <w:r w:rsidRPr="001C2F1F">
        <w:rPr>
          <w:rFonts w:ascii="Cambria" w:hAnsi="Cambria" w:cs="Calibri"/>
          <w:b/>
          <w:color w:val="000000" w:themeColor="text1"/>
        </w:rPr>
        <w:t>WYKONAWCA:                                                                                                                            ZAMAWIAJĄCY:</w:t>
      </w:r>
    </w:p>
    <w:p w14:paraId="6FD58345" w14:textId="696CC707" w:rsidR="00C847D2" w:rsidRPr="001C2F1F" w:rsidRDefault="00C847D2" w:rsidP="00AA5AB5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</w:p>
    <w:sectPr w:rsidR="00C847D2" w:rsidRPr="001C2F1F" w:rsidSect="00C86F3B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4F258FCC" w14:textId="77777777" w:rsidR="00AA5113" w:rsidRDefault="00AA5113" w:rsidP="00AA511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162E99C5" w14:textId="60E4FEE4" w:rsidR="00AA5113" w:rsidRDefault="00AA51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357A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8E1D8B"/>
    <w:multiLevelType w:val="hybridMultilevel"/>
    <w:tmpl w:val="CF04853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92D94"/>
    <w:multiLevelType w:val="hybridMultilevel"/>
    <w:tmpl w:val="8620F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FC0269"/>
    <w:multiLevelType w:val="hybridMultilevel"/>
    <w:tmpl w:val="6212ADA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F3D4B38"/>
    <w:multiLevelType w:val="hybridMultilevel"/>
    <w:tmpl w:val="CE2CE4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67315"/>
    <w:multiLevelType w:val="hybridMultilevel"/>
    <w:tmpl w:val="822E7E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104E2D"/>
    <w:multiLevelType w:val="hybridMultilevel"/>
    <w:tmpl w:val="CB725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1719FD"/>
    <w:multiLevelType w:val="hybridMultilevel"/>
    <w:tmpl w:val="85F0D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C6687"/>
    <w:multiLevelType w:val="hybridMultilevel"/>
    <w:tmpl w:val="7004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42B5C"/>
    <w:multiLevelType w:val="hybridMultilevel"/>
    <w:tmpl w:val="9556AB00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FA3DD7"/>
    <w:multiLevelType w:val="hybridMultilevel"/>
    <w:tmpl w:val="2EFCC52A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81BDF"/>
    <w:multiLevelType w:val="hybridMultilevel"/>
    <w:tmpl w:val="DB060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02121"/>
    <w:multiLevelType w:val="hybridMultilevel"/>
    <w:tmpl w:val="41827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83AC2"/>
    <w:multiLevelType w:val="hybridMultilevel"/>
    <w:tmpl w:val="10E8EB10"/>
    <w:lvl w:ilvl="0" w:tplc="69660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674720F"/>
    <w:multiLevelType w:val="hybridMultilevel"/>
    <w:tmpl w:val="F6C4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D4522"/>
    <w:multiLevelType w:val="hybridMultilevel"/>
    <w:tmpl w:val="4034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DD760B"/>
    <w:multiLevelType w:val="hybridMultilevel"/>
    <w:tmpl w:val="9A12256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23692"/>
    <w:multiLevelType w:val="hybridMultilevel"/>
    <w:tmpl w:val="A678C374"/>
    <w:lvl w:ilvl="0" w:tplc="696606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E8E314D"/>
    <w:multiLevelType w:val="hybridMultilevel"/>
    <w:tmpl w:val="58564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B91C5B"/>
    <w:multiLevelType w:val="hybridMultilevel"/>
    <w:tmpl w:val="F4368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8A6BC5"/>
    <w:multiLevelType w:val="hybridMultilevel"/>
    <w:tmpl w:val="74D46A5E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7" w15:restartNumberingAfterBreak="0">
    <w:nsid w:val="40D208F7"/>
    <w:multiLevelType w:val="hybridMultilevel"/>
    <w:tmpl w:val="8FE4A2E2"/>
    <w:lvl w:ilvl="0" w:tplc="7128A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65CA8D72">
      <w:start w:val="3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B716BE"/>
    <w:multiLevelType w:val="hybridMultilevel"/>
    <w:tmpl w:val="38489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C37B8C"/>
    <w:multiLevelType w:val="hybridMultilevel"/>
    <w:tmpl w:val="133AE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A41119"/>
    <w:multiLevelType w:val="hybridMultilevel"/>
    <w:tmpl w:val="789A4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0D36843"/>
    <w:multiLevelType w:val="hybridMultilevel"/>
    <w:tmpl w:val="68A2A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46C04"/>
    <w:multiLevelType w:val="hybridMultilevel"/>
    <w:tmpl w:val="5E72A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BC4759"/>
    <w:multiLevelType w:val="hybridMultilevel"/>
    <w:tmpl w:val="D5A6D676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6" w15:restartNumberingAfterBreak="0">
    <w:nsid w:val="5F2309AD"/>
    <w:multiLevelType w:val="hybridMultilevel"/>
    <w:tmpl w:val="C11E4B9A"/>
    <w:lvl w:ilvl="0" w:tplc="662C3B0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7" w15:restartNumberingAfterBreak="0">
    <w:nsid w:val="625820D3"/>
    <w:multiLevelType w:val="hybridMultilevel"/>
    <w:tmpl w:val="34C83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54C99"/>
    <w:multiLevelType w:val="hybridMultilevel"/>
    <w:tmpl w:val="76ECA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0492A"/>
    <w:multiLevelType w:val="hybridMultilevel"/>
    <w:tmpl w:val="366A0B2A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C49E9"/>
    <w:multiLevelType w:val="hybridMultilevel"/>
    <w:tmpl w:val="28A8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3125B"/>
    <w:multiLevelType w:val="hybridMultilevel"/>
    <w:tmpl w:val="9E78D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914D7"/>
    <w:multiLevelType w:val="hybridMultilevel"/>
    <w:tmpl w:val="74984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25E7A"/>
    <w:multiLevelType w:val="hybridMultilevel"/>
    <w:tmpl w:val="6568E6CA"/>
    <w:lvl w:ilvl="0" w:tplc="662C3B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11247"/>
    <w:multiLevelType w:val="hybridMultilevel"/>
    <w:tmpl w:val="B00A21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74644">
    <w:abstractNumId w:val="0"/>
  </w:num>
  <w:num w:numId="2" w16cid:durableId="71049265">
    <w:abstractNumId w:val="39"/>
  </w:num>
  <w:num w:numId="3" w16cid:durableId="2023431954">
    <w:abstractNumId w:val="8"/>
  </w:num>
  <w:num w:numId="4" w16cid:durableId="942109680">
    <w:abstractNumId w:val="34"/>
  </w:num>
  <w:num w:numId="5" w16cid:durableId="436870885">
    <w:abstractNumId w:val="13"/>
  </w:num>
  <w:num w:numId="6" w16cid:durableId="1037659005">
    <w:abstractNumId w:val="31"/>
  </w:num>
  <w:num w:numId="7" w16cid:durableId="509218150">
    <w:abstractNumId w:val="21"/>
  </w:num>
  <w:num w:numId="8" w16cid:durableId="1665473614">
    <w:abstractNumId w:val="40"/>
  </w:num>
  <w:num w:numId="9" w16cid:durableId="1488663502">
    <w:abstractNumId w:val="4"/>
  </w:num>
  <w:num w:numId="10" w16cid:durableId="47261789">
    <w:abstractNumId w:val="45"/>
  </w:num>
  <w:num w:numId="11" w16cid:durableId="1512913814">
    <w:abstractNumId w:val="3"/>
  </w:num>
  <w:num w:numId="12" w16cid:durableId="1045561647">
    <w:abstractNumId w:val="20"/>
  </w:num>
  <w:num w:numId="13" w16cid:durableId="529493701">
    <w:abstractNumId w:val="43"/>
  </w:num>
  <w:num w:numId="14" w16cid:durableId="2092047993">
    <w:abstractNumId w:val="42"/>
  </w:num>
  <w:num w:numId="15" w16cid:durableId="6559614">
    <w:abstractNumId w:val="12"/>
  </w:num>
  <w:num w:numId="16" w16cid:durableId="942226256">
    <w:abstractNumId w:val="44"/>
  </w:num>
  <w:num w:numId="17" w16cid:durableId="1118375600">
    <w:abstractNumId w:val="19"/>
  </w:num>
  <w:num w:numId="18" w16cid:durableId="2037540330">
    <w:abstractNumId w:val="33"/>
  </w:num>
  <w:num w:numId="19" w16cid:durableId="868176365">
    <w:abstractNumId w:val="2"/>
  </w:num>
  <w:num w:numId="20" w16cid:durableId="1819035232">
    <w:abstractNumId w:val="18"/>
  </w:num>
  <w:num w:numId="21" w16cid:durableId="1809283197">
    <w:abstractNumId w:val="29"/>
  </w:num>
  <w:num w:numId="22" w16cid:durableId="1886142376">
    <w:abstractNumId w:val="15"/>
  </w:num>
  <w:num w:numId="23" w16cid:durableId="937718853">
    <w:abstractNumId w:val="41"/>
  </w:num>
  <w:num w:numId="24" w16cid:durableId="1347512590">
    <w:abstractNumId w:val="36"/>
  </w:num>
  <w:num w:numId="25" w16cid:durableId="1094397350">
    <w:abstractNumId w:val="25"/>
  </w:num>
  <w:num w:numId="26" w16cid:durableId="2067143494">
    <w:abstractNumId w:val="27"/>
  </w:num>
  <w:num w:numId="27" w16cid:durableId="844780889">
    <w:abstractNumId w:val="32"/>
  </w:num>
  <w:num w:numId="28" w16cid:durableId="1506628316">
    <w:abstractNumId w:val="24"/>
  </w:num>
  <w:num w:numId="29" w16cid:durableId="928273063">
    <w:abstractNumId w:val="5"/>
  </w:num>
  <w:num w:numId="30" w16cid:durableId="1386371599">
    <w:abstractNumId w:val="35"/>
  </w:num>
  <w:num w:numId="31" w16cid:durableId="1832023030">
    <w:abstractNumId w:val="28"/>
  </w:num>
  <w:num w:numId="32" w16cid:durableId="52236555">
    <w:abstractNumId w:val="16"/>
  </w:num>
  <w:num w:numId="33" w16cid:durableId="2123104853">
    <w:abstractNumId w:val="7"/>
  </w:num>
  <w:num w:numId="34" w16cid:durableId="485125266">
    <w:abstractNumId w:val="22"/>
  </w:num>
  <w:num w:numId="35" w16cid:durableId="1589459922">
    <w:abstractNumId w:val="14"/>
  </w:num>
  <w:num w:numId="36" w16cid:durableId="2019040705">
    <w:abstractNumId w:val="11"/>
  </w:num>
  <w:num w:numId="37" w16cid:durableId="491682352">
    <w:abstractNumId w:val="9"/>
  </w:num>
  <w:num w:numId="38" w16cid:durableId="678703909">
    <w:abstractNumId w:val="38"/>
  </w:num>
  <w:num w:numId="39" w16cid:durableId="1203636282">
    <w:abstractNumId w:val="6"/>
  </w:num>
  <w:num w:numId="40" w16cid:durableId="1484354308">
    <w:abstractNumId w:val="30"/>
  </w:num>
  <w:num w:numId="41" w16cid:durableId="784077998">
    <w:abstractNumId w:val="10"/>
  </w:num>
  <w:num w:numId="42" w16cid:durableId="97414146">
    <w:abstractNumId w:val="26"/>
  </w:num>
  <w:num w:numId="43" w16cid:durableId="1303657947">
    <w:abstractNumId w:val="37"/>
  </w:num>
  <w:num w:numId="44" w16cid:durableId="1136020830">
    <w:abstractNumId w:val="17"/>
  </w:num>
  <w:num w:numId="45" w16cid:durableId="1407654371">
    <w:abstractNumId w:val="23"/>
  </w:num>
  <w:num w:numId="46" w16cid:durableId="130326531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319B0"/>
    <w:rsid w:val="00047495"/>
    <w:rsid w:val="00050006"/>
    <w:rsid w:val="00050BEB"/>
    <w:rsid w:val="00051B07"/>
    <w:rsid w:val="00053BA4"/>
    <w:rsid w:val="000633A5"/>
    <w:rsid w:val="00096521"/>
    <w:rsid w:val="000B0F2B"/>
    <w:rsid w:val="000B3DCC"/>
    <w:rsid w:val="000E0394"/>
    <w:rsid w:val="000E51BB"/>
    <w:rsid w:val="000F01C8"/>
    <w:rsid w:val="001003F9"/>
    <w:rsid w:val="00110198"/>
    <w:rsid w:val="00127627"/>
    <w:rsid w:val="001343D3"/>
    <w:rsid w:val="001474B9"/>
    <w:rsid w:val="00194FFC"/>
    <w:rsid w:val="001B421F"/>
    <w:rsid w:val="001B6D63"/>
    <w:rsid w:val="001C2F1F"/>
    <w:rsid w:val="001D1506"/>
    <w:rsid w:val="001D21B6"/>
    <w:rsid w:val="001D2928"/>
    <w:rsid w:val="001D56FE"/>
    <w:rsid w:val="001F67BA"/>
    <w:rsid w:val="0020092E"/>
    <w:rsid w:val="00224FBC"/>
    <w:rsid w:val="00243620"/>
    <w:rsid w:val="00247FB6"/>
    <w:rsid w:val="00255461"/>
    <w:rsid w:val="00265BA6"/>
    <w:rsid w:val="00273C36"/>
    <w:rsid w:val="002A6432"/>
    <w:rsid w:val="002E0526"/>
    <w:rsid w:val="002E2D0F"/>
    <w:rsid w:val="002E7409"/>
    <w:rsid w:val="002F1A46"/>
    <w:rsid w:val="003037A2"/>
    <w:rsid w:val="00330362"/>
    <w:rsid w:val="00337366"/>
    <w:rsid w:val="0035513B"/>
    <w:rsid w:val="003661BD"/>
    <w:rsid w:val="00370047"/>
    <w:rsid w:val="0037677C"/>
    <w:rsid w:val="00391A45"/>
    <w:rsid w:val="003C27EB"/>
    <w:rsid w:val="003C516C"/>
    <w:rsid w:val="003D09BE"/>
    <w:rsid w:val="003E2206"/>
    <w:rsid w:val="003E4678"/>
    <w:rsid w:val="003E5FE1"/>
    <w:rsid w:val="004037D6"/>
    <w:rsid w:val="00412B24"/>
    <w:rsid w:val="00417BFC"/>
    <w:rsid w:val="00426909"/>
    <w:rsid w:val="00427B42"/>
    <w:rsid w:val="00432DF7"/>
    <w:rsid w:val="0043301E"/>
    <w:rsid w:val="0043419D"/>
    <w:rsid w:val="00434A48"/>
    <w:rsid w:val="00446679"/>
    <w:rsid w:val="00462F46"/>
    <w:rsid w:val="004775FE"/>
    <w:rsid w:val="00484EFB"/>
    <w:rsid w:val="00490C9F"/>
    <w:rsid w:val="004969DF"/>
    <w:rsid w:val="004B1C02"/>
    <w:rsid w:val="004B534F"/>
    <w:rsid w:val="005567C7"/>
    <w:rsid w:val="005605BB"/>
    <w:rsid w:val="00582B0A"/>
    <w:rsid w:val="005931FC"/>
    <w:rsid w:val="005A1B9E"/>
    <w:rsid w:val="005A2469"/>
    <w:rsid w:val="005A31E1"/>
    <w:rsid w:val="005B48AA"/>
    <w:rsid w:val="005B66ED"/>
    <w:rsid w:val="005C643B"/>
    <w:rsid w:val="005F6FAB"/>
    <w:rsid w:val="006122D6"/>
    <w:rsid w:val="00627E17"/>
    <w:rsid w:val="00630870"/>
    <w:rsid w:val="00636A63"/>
    <w:rsid w:val="00640803"/>
    <w:rsid w:val="00641548"/>
    <w:rsid w:val="0066569F"/>
    <w:rsid w:val="00696B4F"/>
    <w:rsid w:val="00697B63"/>
    <w:rsid w:val="006B3079"/>
    <w:rsid w:val="006B7148"/>
    <w:rsid w:val="006C3A08"/>
    <w:rsid w:val="006D0E8C"/>
    <w:rsid w:val="006E5B07"/>
    <w:rsid w:val="006E6C95"/>
    <w:rsid w:val="00704101"/>
    <w:rsid w:val="00712CFA"/>
    <w:rsid w:val="007153F5"/>
    <w:rsid w:val="00737F3E"/>
    <w:rsid w:val="007547EE"/>
    <w:rsid w:val="00763246"/>
    <w:rsid w:val="00780566"/>
    <w:rsid w:val="00785B66"/>
    <w:rsid w:val="007B1531"/>
    <w:rsid w:val="007B5076"/>
    <w:rsid w:val="007C18B5"/>
    <w:rsid w:val="007C7FD9"/>
    <w:rsid w:val="007D6FE5"/>
    <w:rsid w:val="007D7A3E"/>
    <w:rsid w:val="007E7A53"/>
    <w:rsid w:val="007F155B"/>
    <w:rsid w:val="007F167A"/>
    <w:rsid w:val="007F3EFA"/>
    <w:rsid w:val="008405E2"/>
    <w:rsid w:val="008441C6"/>
    <w:rsid w:val="00850FF4"/>
    <w:rsid w:val="0085741C"/>
    <w:rsid w:val="00876E8B"/>
    <w:rsid w:val="00880D22"/>
    <w:rsid w:val="008818A3"/>
    <w:rsid w:val="008860B9"/>
    <w:rsid w:val="00892A29"/>
    <w:rsid w:val="008A0442"/>
    <w:rsid w:val="008B119C"/>
    <w:rsid w:val="008D3F4D"/>
    <w:rsid w:val="008E7CC0"/>
    <w:rsid w:val="008F032A"/>
    <w:rsid w:val="008F1337"/>
    <w:rsid w:val="00904254"/>
    <w:rsid w:val="0093276E"/>
    <w:rsid w:val="009401D1"/>
    <w:rsid w:val="00946382"/>
    <w:rsid w:val="00961FAB"/>
    <w:rsid w:val="00965D50"/>
    <w:rsid w:val="00993100"/>
    <w:rsid w:val="00993D6E"/>
    <w:rsid w:val="009B3C5B"/>
    <w:rsid w:val="009C034D"/>
    <w:rsid w:val="009C1176"/>
    <w:rsid w:val="009D6494"/>
    <w:rsid w:val="009F1960"/>
    <w:rsid w:val="00A04862"/>
    <w:rsid w:val="00A0697F"/>
    <w:rsid w:val="00A34119"/>
    <w:rsid w:val="00A36688"/>
    <w:rsid w:val="00A93AB4"/>
    <w:rsid w:val="00AA5113"/>
    <w:rsid w:val="00AA5AB5"/>
    <w:rsid w:val="00AA61B6"/>
    <w:rsid w:val="00AA7493"/>
    <w:rsid w:val="00AB0DBB"/>
    <w:rsid w:val="00AB4C45"/>
    <w:rsid w:val="00AB50E4"/>
    <w:rsid w:val="00AB7262"/>
    <w:rsid w:val="00AC59D6"/>
    <w:rsid w:val="00AF00B5"/>
    <w:rsid w:val="00AF4DBF"/>
    <w:rsid w:val="00AF7015"/>
    <w:rsid w:val="00B05F46"/>
    <w:rsid w:val="00B1013C"/>
    <w:rsid w:val="00B144AC"/>
    <w:rsid w:val="00B71D6A"/>
    <w:rsid w:val="00B8085D"/>
    <w:rsid w:val="00B879F8"/>
    <w:rsid w:val="00B87F88"/>
    <w:rsid w:val="00B92E5C"/>
    <w:rsid w:val="00BC427A"/>
    <w:rsid w:val="00BC79DD"/>
    <w:rsid w:val="00BD220E"/>
    <w:rsid w:val="00BE6C59"/>
    <w:rsid w:val="00C21B33"/>
    <w:rsid w:val="00C27BED"/>
    <w:rsid w:val="00C4357A"/>
    <w:rsid w:val="00C64AA5"/>
    <w:rsid w:val="00C64F6E"/>
    <w:rsid w:val="00C65D68"/>
    <w:rsid w:val="00C7351C"/>
    <w:rsid w:val="00C73896"/>
    <w:rsid w:val="00C847D2"/>
    <w:rsid w:val="00C86F3B"/>
    <w:rsid w:val="00C9522D"/>
    <w:rsid w:val="00CA0DC3"/>
    <w:rsid w:val="00CB7A8C"/>
    <w:rsid w:val="00CC6020"/>
    <w:rsid w:val="00CD1488"/>
    <w:rsid w:val="00D238F6"/>
    <w:rsid w:val="00D324D9"/>
    <w:rsid w:val="00D37446"/>
    <w:rsid w:val="00D5305B"/>
    <w:rsid w:val="00D61491"/>
    <w:rsid w:val="00D64784"/>
    <w:rsid w:val="00D705A6"/>
    <w:rsid w:val="00DA1766"/>
    <w:rsid w:val="00DB1871"/>
    <w:rsid w:val="00DB5233"/>
    <w:rsid w:val="00DD76CD"/>
    <w:rsid w:val="00E10023"/>
    <w:rsid w:val="00E24BAE"/>
    <w:rsid w:val="00E31643"/>
    <w:rsid w:val="00E603E2"/>
    <w:rsid w:val="00E72F3C"/>
    <w:rsid w:val="00E82DF5"/>
    <w:rsid w:val="00EB3437"/>
    <w:rsid w:val="00EB51E1"/>
    <w:rsid w:val="00EC0343"/>
    <w:rsid w:val="00ED7B47"/>
    <w:rsid w:val="00EE3180"/>
    <w:rsid w:val="00EE6383"/>
    <w:rsid w:val="00F047E3"/>
    <w:rsid w:val="00F140BE"/>
    <w:rsid w:val="00F43263"/>
    <w:rsid w:val="00F47B7B"/>
    <w:rsid w:val="00F719A4"/>
    <w:rsid w:val="00F86713"/>
    <w:rsid w:val="00F914FA"/>
    <w:rsid w:val="00FA7402"/>
    <w:rsid w:val="00FC2B2A"/>
    <w:rsid w:val="00FC4C04"/>
    <w:rsid w:val="00FE106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jtha2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gminatomaszowma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mowienia.sidaspzp.pl/zamowienia/65e03f64-803e-473e-b48d-15e400f438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3311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23133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Kinga Karp</cp:lastModifiedBy>
  <cp:revision>113</cp:revision>
  <cp:lastPrinted>2022-05-31T13:03:00Z</cp:lastPrinted>
  <dcterms:created xsi:type="dcterms:W3CDTF">2015-06-25T10:21:00Z</dcterms:created>
  <dcterms:modified xsi:type="dcterms:W3CDTF">2022-05-31T13:08:00Z</dcterms:modified>
</cp:coreProperties>
</file>