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18BDB9D1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4A3174">
        <w:rPr>
          <w:rFonts w:asciiTheme="minorHAnsi" w:hAnsiTheme="minorHAnsi" w:cstheme="minorHAnsi"/>
          <w:i/>
        </w:rPr>
        <w:t>3a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3DED926D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F00483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A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5EA5A7BB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4A3174" w:rsidRPr="00F00483">
        <w:rPr>
          <w:rFonts w:asciiTheme="minorHAnsi" w:hAnsiTheme="minorHAnsi" w:cstheme="minorHAnsi"/>
          <w:b/>
          <w:bCs/>
        </w:rPr>
        <w:t xml:space="preserve">Zimowe utrzymanie dróg gminnych </w:t>
      </w:r>
      <w:r w:rsidR="00F00483">
        <w:rPr>
          <w:rFonts w:asciiTheme="minorHAnsi" w:hAnsiTheme="minorHAnsi" w:cstheme="minorHAnsi"/>
          <w:b/>
          <w:bCs/>
        </w:rPr>
        <w:br/>
      </w:r>
      <w:r w:rsidR="004A3174" w:rsidRPr="00F00483">
        <w:rPr>
          <w:rFonts w:asciiTheme="minorHAnsi" w:hAnsiTheme="minorHAnsi" w:cstheme="minorHAnsi"/>
          <w:b/>
          <w:bCs/>
        </w:rPr>
        <w:t>i wewnętrznych, zarządzanych przez Gminę Tomaszów Mazowiecki w sezonie 202</w:t>
      </w:r>
      <w:r w:rsidR="00532740">
        <w:rPr>
          <w:rFonts w:asciiTheme="minorHAnsi" w:hAnsiTheme="minorHAnsi" w:cstheme="minorHAnsi"/>
          <w:b/>
          <w:bCs/>
        </w:rPr>
        <w:t>3</w:t>
      </w:r>
      <w:r w:rsidR="004A3174" w:rsidRPr="00F00483">
        <w:rPr>
          <w:rFonts w:asciiTheme="minorHAnsi" w:hAnsiTheme="minorHAnsi" w:cstheme="minorHAnsi"/>
          <w:b/>
          <w:bCs/>
        </w:rPr>
        <w:t>/202</w:t>
      </w:r>
      <w:r w:rsidR="00532740">
        <w:rPr>
          <w:rFonts w:asciiTheme="minorHAnsi" w:hAnsiTheme="minorHAnsi" w:cstheme="minorHAnsi"/>
          <w:b/>
          <w:bCs/>
        </w:rPr>
        <w:t>4</w:t>
      </w:r>
      <w:r w:rsidR="004A3174">
        <w:rPr>
          <w:rFonts w:asciiTheme="minorHAnsi" w:hAnsiTheme="minorHAnsi" w:cstheme="minorHAnsi"/>
        </w:rPr>
        <w:t xml:space="preserve">, </w:t>
      </w:r>
      <w:r w:rsidRPr="007D36D9">
        <w:rPr>
          <w:rFonts w:asciiTheme="minorHAnsi" w:hAnsiTheme="minorHAnsi" w:cstheme="minorHAnsi"/>
        </w:rPr>
        <w:t xml:space="preserve"> 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0664CB" w:rsidRPr="000127F9" w14:paraId="2414BA44" w14:textId="43CBF1D0" w:rsidTr="000664CB">
        <w:tc>
          <w:tcPr>
            <w:tcW w:w="527" w:type="dxa"/>
            <w:vAlign w:val="center"/>
          </w:tcPr>
          <w:p w14:paraId="35FF9D67" w14:textId="0B3388F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6" w:type="dxa"/>
            <w:vAlign w:val="center"/>
          </w:tcPr>
          <w:p w14:paraId="1CA8038E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66E1881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1818" w:type="dxa"/>
            <w:vAlign w:val="center"/>
          </w:tcPr>
          <w:p w14:paraId="63730651" w14:textId="636EF29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380" w:type="dxa"/>
            <w:vAlign w:val="center"/>
          </w:tcPr>
          <w:p w14:paraId="4EC62F63" w14:textId="28755DE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  <w:tc>
          <w:tcPr>
            <w:tcW w:w="1947" w:type="dxa"/>
            <w:vAlign w:val="center"/>
          </w:tcPr>
          <w:p w14:paraId="02089C99" w14:textId="5F7A9EAE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rejestracyjny sprzętu</w:t>
            </w:r>
          </w:p>
        </w:tc>
      </w:tr>
      <w:tr w:rsidR="000664CB" w:rsidRPr="000127F9" w14:paraId="7C1DCA61" w14:textId="1F6C3981" w:rsidTr="000664CB">
        <w:tc>
          <w:tcPr>
            <w:tcW w:w="527" w:type="dxa"/>
            <w:vAlign w:val="center"/>
          </w:tcPr>
          <w:p w14:paraId="4A3A7940" w14:textId="7314385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6" w:type="dxa"/>
            <w:vAlign w:val="center"/>
          </w:tcPr>
          <w:p w14:paraId="7A7DC0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9442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CC852D1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15E6CB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7CED4651" w14:textId="52284231" w:rsidTr="000664CB">
        <w:tc>
          <w:tcPr>
            <w:tcW w:w="527" w:type="dxa"/>
            <w:vAlign w:val="center"/>
          </w:tcPr>
          <w:p w14:paraId="1DE9F3C0" w14:textId="717CD82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6" w:type="dxa"/>
            <w:vAlign w:val="center"/>
          </w:tcPr>
          <w:p w14:paraId="2CADD56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6639E04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6B1C55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6D802844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6B71D7AF" w14:textId="6895AA11" w:rsidTr="000664CB">
        <w:tc>
          <w:tcPr>
            <w:tcW w:w="527" w:type="dxa"/>
            <w:vAlign w:val="center"/>
          </w:tcPr>
          <w:p w14:paraId="35AF80D8" w14:textId="381D2D1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6" w:type="dxa"/>
            <w:vAlign w:val="center"/>
          </w:tcPr>
          <w:p w14:paraId="4B10DAA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9B6F9A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2B941838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50AA47A2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325153CD" w14:textId="2F8AFC8D" w:rsidTr="000664CB">
        <w:tc>
          <w:tcPr>
            <w:tcW w:w="527" w:type="dxa"/>
            <w:vAlign w:val="center"/>
          </w:tcPr>
          <w:p w14:paraId="096C4F63" w14:textId="1707ACF2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6" w:type="dxa"/>
            <w:vAlign w:val="center"/>
          </w:tcPr>
          <w:p w14:paraId="01BF010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281FD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C5B36C7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20779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595115D0" w:rsidR="00A32D58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16BEA38F" w14:textId="77777777" w:rsidR="00CA4B33" w:rsidRPr="000127F9" w:rsidRDefault="00CA4B33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8218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0664CB"/>
    <w:rsid w:val="001A7FBF"/>
    <w:rsid w:val="002624F4"/>
    <w:rsid w:val="0027301A"/>
    <w:rsid w:val="002A0233"/>
    <w:rsid w:val="0042438A"/>
    <w:rsid w:val="004A3174"/>
    <w:rsid w:val="00532740"/>
    <w:rsid w:val="00652894"/>
    <w:rsid w:val="006F04AA"/>
    <w:rsid w:val="007A2361"/>
    <w:rsid w:val="0092750B"/>
    <w:rsid w:val="00A32D58"/>
    <w:rsid w:val="00CA4B33"/>
    <w:rsid w:val="00DD2115"/>
    <w:rsid w:val="00EA2ED6"/>
    <w:rsid w:val="00EC20F2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Wioletta Boloz</cp:lastModifiedBy>
  <cp:revision>18</cp:revision>
  <cp:lastPrinted>2023-09-01T11:34:00Z</cp:lastPrinted>
  <dcterms:created xsi:type="dcterms:W3CDTF">2018-12-05T14:10:00Z</dcterms:created>
  <dcterms:modified xsi:type="dcterms:W3CDTF">2023-09-01T11:34:00Z</dcterms:modified>
</cp:coreProperties>
</file>